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7361"/>
      </w:tblGrid>
      <w:tr w:rsidR="001C72E3" w:rsidRPr="001C72E3" w:rsidTr="001C72E3">
        <w:trPr>
          <w:tblCellSpacing w:w="0" w:type="dxa"/>
        </w:trPr>
        <w:tc>
          <w:tcPr>
            <w:tcW w:w="6000" w:type="dxa"/>
            <w:shd w:val="clear" w:color="auto" w:fill="FFFFFF"/>
            <w:hideMark/>
          </w:tcPr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  <w:r w:rsidRPr="001C72E3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_________,  ______________________</w:t>
            </w:r>
          </w:p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  <w:r w:rsidRPr="001C72E3">
              <w:rPr>
                <w:rFonts w:ascii="Arial" w:eastAsia="Times New Roman" w:hAnsi="Arial" w:cs="Arial"/>
                <w:b/>
                <w:bCs/>
                <w:color w:val="1F282C"/>
                <w:sz w:val="20"/>
                <w:szCs w:val="20"/>
                <w:lang w:eastAsia="ru-RU"/>
              </w:rPr>
              <w:t>Прокурору   ____________________</w:t>
            </w:r>
          </w:p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  <w:r w:rsidRPr="001C72E3">
              <w:rPr>
                <w:rFonts w:ascii="Arial" w:eastAsia="Times New Roman" w:hAnsi="Arial" w:cs="Arial"/>
                <w:b/>
                <w:bCs/>
                <w:color w:val="1F282C"/>
                <w:sz w:val="20"/>
                <w:szCs w:val="20"/>
                <w:lang w:eastAsia="ru-RU"/>
              </w:rPr>
              <w:t>_________________________области           </w:t>
            </w:r>
          </w:p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</w:p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  <w:r w:rsidRPr="001C72E3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 </w:t>
            </w:r>
          </w:p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  <w:r w:rsidRPr="001C72E3">
              <w:rPr>
                <w:rFonts w:ascii="Arial" w:eastAsia="Times New Roman" w:hAnsi="Arial" w:cs="Arial"/>
                <w:i/>
                <w:iCs/>
                <w:color w:val="1F282C"/>
                <w:sz w:val="20"/>
                <w:szCs w:val="20"/>
                <w:lang w:eastAsia="ru-RU"/>
              </w:rPr>
              <w:t> </w:t>
            </w:r>
          </w:p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  <w:r w:rsidRPr="001C72E3">
              <w:rPr>
                <w:rFonts w:ascii="Arial" w:eastAsia="Times New Roman" w:hAnsi="Arial" w:cs="Arial"/>
                <w:i/>
                <w:iCs/>
                <w:color w:val="1F282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5" w:type="dxa"/>
            <w:shd w:val="clear" w:color="auto" w:fill="FFFFFF"/>
            <w:hideMark/>
          </w:tcPr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  <w:r w:rsidRPr="001C72E3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 </w:t>
            </w:r>
          </w:p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  <w:r w:rsidRPr="001C72E3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 _________,  ________________________________________           </w:t>
            </w:r>
            <w:r w:rsidRPr="001C72E3">
              <w:rPr>
                <w:rFonts w:ascii="Arial" w:eastAsia="Times New Roman" w:hAnsi="Arial" w:cs="Arial"/>
                <w:b/>
                <w:bCs/>
                <w:color w:val="1F282C"/>
                <w:sz w:val="20"/>
                <w:szCs w:val="20"/>
                <w:lang w:eastAsia="ru-RU"/>
              </w:rPr>
              <w:t>Прокурору города (района)  __________________________</w:t>
            </w:r>
          </w:p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  <w:r w:rsidRPr="001C72E3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 __________, _______________область,</w:t>
            </w:r>
          </w:p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  <w:r w:rsidRPr="001C72E3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г.                               ул.                              д.</w:t>
            </w:r>
          </w:p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</w:p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  <w:r w:rsidRPr="001C72E3">
              <w:rPr>
                <w:rFonts w:ascii="Arial" w:eastAsia="Times New Roman" w:hAnsi="Arial" w:cs="Arial"/>
                <w:b/>
                <w:bCs/>
                <w:color w:val="1F282C"/>
                <w:sz w:val="20"/>
                <w:szCs w:val="20"/>
                <w:lang w:eastAsia="ru-RU"/>
              </w:rPr>
              <w:t>Главврачу поликлиники (больницы)  № ___</w:t>
            </w:r>
          </w:p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  <w:r w:rsidRPr="001C72E3">
              <w:rPr>
                <w:rFonts w:ascii="Arial" w:eastAsia="Times New Roman" w:hAnsi="Arial" w:cs="Arial"/>
                <w:b/>
                <w:bCs/>
                <w:color w:val="1F282C"/>
                <w:sz w:val="20"/>
                <w:szCs w:val="20"/>
                <w:lang w:eastAsia="ru-RU"/>
              </w:rPr>
              <w:t>___________________________________город</w:t>
            </w:r>
            <w:proofErr w:type="gramStart"/>
            <w:r w:rsidRPr="001C72E3">
              <w:rPr>
                <w:rFonts w:ascii="Arial" w:eastAsia="Times New Roman" w:hAnsi="Arial" w:cs="Arial"/>
                <w:b/>
                <w:bCs/>
                <w:color w:val="1F282C"/>
                <w:sz w:val="20"/>
                <w:szCs w:val="20"/>
                <w:lang w:eastAsia="ru-RU"/>
              </w:rPr>
              <w:t>а(</w:t>
            </w:r>
            <w:proofErr w:type="gramEnd"/>
            <w:r w:rsidRPr="001C72E3">
              <w:rPr>
                <w:rFonts w:ascii="Arial" w:eastAsia="Times New Roman" w:hAnsi="Arial" w:cs="Arial"/>
                <w:b/>
                <w:bCs/>
                <w:color w:val="1F282C"/>
                <w:sz w:val="20"/>
                <w:szCs w:val="20"/>
                <w:lang w:eastAsia="ru-RU"/>
              </w:rPr>
              <w:t>района)                          </w:t>
            </w:r>
          </w:p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  <w:r w:rsidRPr="001C72E3">
              <w:rPr>
                <w:rFonts w:ascii="Arial" w:eastAsia="Times New Roman" w:hAnsi="Arial" w:cs="Arial"/>
                <w:b/>
                <w:bCs/>
                <w:color w:val="1F282C"/>
                <w:sz w:val="20"/>
                <w:szCs w:val="20"/>
                <w:lang w:eastAsia="ru-RU"/>
              </w:rPr>
              <w:t> </w:t>
            </w:r>
            <w:proofErr w:type="gramStart"/>
            <w:r w:rsidRPr="001C72E3">
              <w:rPr>
                <w:rFonts w:ascii="Arial" w:eastAsia="Times New Roman" w:hAnsi="Arial" w:cs="Arial"/>
                <w:b/>
                <w:bCs/>
                <w:color w:val="1F282C"/>
                <w:sz w:val="20"/>
                <w:szCs w:val="20"/>
                <w:lang w:eastAsia="ru-RU"/>
              </w:rPr>
              <w:t>(направляется в лечебное учреждение, где имело место</w:t>
            </w:r>
            <w:proofErr w:type="gramEnd"/>
          </w:p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  <w:r w:rsidRPr="001C72E3">
              <w:rPr>
                <w:rFonts w:ascii="Arial" w:eastAsia="Times New Roman" w:hAnsi="Arial" w:cs="Arial"/>
                <w:b/>
                <w:bCs/>
                <w:color w:val="1F282C"/>
                <w:sz w:val="20"/>
                <w:szCs w:val="20"/>
                <w:lang w:eastAsia="ru-RU"/>
              </w:rPr>
              <w:t>нарушение  прав пациента по месту его  жительства)</w:t>
            </w:r>
          </w:p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</w:p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  <w:r w:rsidRPr="001C72E3">
              <w:rPr>
                <w:rFonts w:ascii="Arial" w:eastAsia="Times New Roman" w:hAnsi="Arial" w:cs="Arial"/>
                <w:b/>
                <w:bCs/>
                <w:color w:val="1F282C"/>
                <w:sz w:val="20"/>
                <w:szCs w:val="20"/>
                <w:lang w:eastAsia="ru-RU"/>
              </w:rPr>
              <w:t>от</w:t>
            </w:r>
            <w:r w:rsidRPr="001C72E3">
              <w:rPr>
                <w:rFonts w:ascii="Arial" w:eastAsia="Times New Roman" w:hAnsi="Arial" w:cs="Arial"/>
                <w:i/>
                <w:iCs/>
                <w:color w:val="1F282C"/>
                <w:sz w:val="20"/>
                <w:szCs w:val="20"/>
                <w:lang w:eastAsia="ru-RU"/>
              </w:rPr>
              <w:t> </w:t>
            </w:r>
            <w:r w:rsidRPr="001C72E3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  <w:proofErr w:type="gramStart"/>
            <w:r w:rsidRPr="001C72E3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1C72E3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(ей) по адресу</w:t>
            </w:r>
            <w:r w:rsidRPr="001C72E3">
              <w:rPr>
                <w:rFonts w:ascii="Arial" w:eastAsia="Times New Roman" w:hAnsi="Arial" w:cs="Arial"/>
                <w:b/>
                <w:bCs/>
                <w:color w:val="1F282C"/>
                <w:sz w:val="20"/>
                <w:szCs w:val="20"/>
                <w:lang w:eastAsia="ru-RU"/>
              </w:rPr>
              <w:t>: ___________________________</w:t>
            </w:r>
          </w:p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  <w:r w:rsidRPr="001C72E3">
              <w:rPr>
                <w:rFonts w:ascii="Arial" w:eastAsia="Times New Roman" w:hAnsi="Arial" w:cs="Arial"/>
                <w:b/>
                <w:bCs/>
                <w:color w:val="1F282C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  <w:r w:rsidRPr="001C72E3">
              <w:rPr>
                <w:rFonts w:ascii="Arial" w:eastAsia="Times New Roman" w:hAnsi="Arial" w:cs="Arial"/>
                <w:b/>
                <w:bCs/>
                <w:color w:val="1F282C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</w:p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  <w:r w:rsidRPr="001C72E3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 </w:t>
            </w:r>
          </w:p>
          <w:p w:rsidR="001C72E3" w:rsidRPr="001C72E3" w:rsidRDefault="001C72E3" w:rsidP="001C72E3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</w:pPr>
            <w:r w:rsidRPr="001C72E3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 </w:t>
            </w:r>
          </w:p>
        </w:tc>
      </w:tr>
    </w:tbl>
    <w:p w:rsidR="001C72E3" w:rsidRPr="001C72E3" w:rsidRDefault="001C72E3" w:rsidP="001C72E3">
      <w:pPr>
        <w:shd w:val="clear" w:color="auto" w:fill="FFFFFF"/>
        <w:spacing w:after="96" w:line="240" w:lineRule="atLeast"/>
        <w:jc w:val="center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Book Antiqua" w:eastAsia="Times New Roman" w:hAnsi="Book Antiqua" w:cs="Arial"/>
          <w:b/>
          <w:bCs/>
          <w:color w:val="1F282C"/>
          <w:sz w:val="20"/>
          <w:szCs w:val="20"/>
          <w:lang w:eastAsia="ru-RU"/>
        </w:rPr>
        <w:t>ЖАЛОБА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center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Book Antiqua" w:eastAsia="Times New Roman" w:hAnsi="Book Antiqua" w:cs="Arial"/>
          <w:b/>
          <w:bCs/>
          <w:color w:val="1F282C"/>
          <w:sz w:val="20"/>
          <w:szCs w:val="20"/>
          <w:lang w:eastAsia="ru-RU"/>
        </w:rPr>
        <w:t>на действия сотрудника лечебного учреждения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    В соответствии со ст. ст. 28, 29 Конституции РФ и  действующим  законодательством РФ   ранее я   отказался  от страхового медицинского полиса.      В обосновании этого я сослалс</w:t>
      </w:r>
      <w:proofErr w:type="gramStart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я(</w:t>
      </w:r>
      <w:proofErr w:type="spellStart"/>
      <w:proofErr w:type="gramEnd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сь</w:t>
      </w:r>
      <w:proofErr w:type="spellEnd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) на действующее  законодательство РФ, а также требования ст. 41 Конституции РФ, гарантирующее права граждан на охрану здоровья и бесплатную медицинскую помощь в государственных и муниципальных медицинских учреждениях в независимости от наличия или отсутствие на руках страхового медицинского полиса.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«___»___________201___г. при обращении в поликлиник</w:t>
      </w:r>
      <w:proofErr w:type="gramStart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у(</w:t>
      </w:r>
      <w:proofErr w:type="gramEnd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больницу) № ___ по месту жительства по адресу: _____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______________________________сотрудником данного лечебного учреждения ____________________________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                     </w:t>
      </w:r>
      <w:r w:rsidRPr="001C72E3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>(указывается соответствующее лицо: главврач, лечащий врач, сотрудник регистратуры)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 мне отказано в праве на бесплатное получение лечения на том основании, что я не имею страховой медицинский полис.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>                                                        (формулировка к отказу в  лечении излагается по возможности  более точно) 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Действие сотрудника лечебного учреждения  является незаконным  по следующим основаниям.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 xml:space="preserve">29 ноября 2010г. принят ФЗ №326 «Об обязательном медицинском страховании в РФ». В ч.1 ст. 45  закон предусматривает выдачу гражданам полиса обязательного </w:t>
      </w:r>
      <w:proofErr w:type="spellStart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медстрахования</w:t>
      </w:r>
      <w:proofErr w:type="spellEnd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. А согласно ч.2 ст.45 «Полис обязательного медицинского страхования обеспечивается федеральным электронным приложением, содержащимся в УЭК, в соответствии с ФЗ от 27.07.10г. № 210-ФЗ «Об организации предоставления государственных и муниципальных услуг».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 xml:space="preserve">Содержание и смысл ФЗ № 326»Об обязательном медицинском страховании» свидетельствует, что данный закон дает право на бесплатную медицинскую помощь только тем гражданам, которые </w:t>
      </w: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lastRenderedPageBreak/>
        <w:t xml:space="preserve">получили медицинский полис. В случае же отказа от полиса, </w:t>
      </w:r>
      <w:proofErr w:type="spellStart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последнии</w:t>
      </w:r>
      <w:proofErr w:type="spellEnd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 xml:space="preserve"> лишаются гарантированной государством бесплатной медицинской помощи.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proofErr w:type="gramStart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Изложенное вошло в противоречие со ст. 41  Конституции РФ и законодательством РФ по следующим основаниям.</w:t>
      </w:r>
      <w:proofErr w:type="gramEnd"/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u w:val="single"/>
          <w:lang w:eastAsia="ru-RU"/>
        </w:rPr>
        <w:t>     В соответствии со ст. 41 Конституции РФ каждому гражданину  гарантируется   право на охрану здоровья и бесплатную медицинскую помощь в государственных и муниципальных медицинских учреждениях.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Право на бесплатную медицинскую помощь гарантировано ст.ст.4,11,19,33,34,35,80,81 Федерального закона от 21.11.2011г.№323-ФЗ «Об основах охраны здоровья граждан в РФ».</w:t>
      </w:r>
      <w:r w:rsidRPr="001C72E3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> </w:t>
      </w: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Согласно</w:t>
      </w:r>
      <w:r w:rsidRPr="001C72E3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> </w:t>
      </w: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 ст.4 вышеназванного закона основными принципами охраны здоровья являются: 1)соблюдение прав граждан в сфере охраны здоровья и обеспечение связанных с этими правами государственных гарантий…7)недопустимость отказа в оказании медицинской помощи. Так, в соответствии со ст. 11 ФЗ №323-ФЗ «</w:t>
      </w:r>
      <w:r w:rsidRPr="001C72E3">
        <w:rPr>
          <w:rFonts w:ascii="Arial" w:eastAsia="Times New Roman" w:hAnsi="Arial" w:cs="Arial"/>
          <w:color w:val="1F282C"/>
          <w:sz w:val="20"/>
          <w:szCs w:val="20"/>
          <w:u w:val="single"/>
          <w:lang w:eastAsia="ru-RU"/>
        </w:rPr>
        <w:t>отказ в оказании медицинской помощи…не допускается</w:t>
      </w:r>
      <w:proofErr w:type="gramStart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 .</w:t>
      </w:r>
      <w:proofErr w:type="gramEnd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 xml:space="preserve"> Медицинская помощь в экстренной форме оказывается медицинской  организацией и медицинским работником гражданину </w:t>
      </w:r>
      <w:r w:rsidRPr="001C72E3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>безотлагательно и бесплатно. Отказ в ее оказании не допускается».</w:t>
      </w: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 xml:space="preserve">  Ч.2 ст.5 ФЗ № 323-ФЗ говорит о том, что государство обеспечивает гражданам охрану здоровья независимо от пола, расы, возраста, национальности, языка, наличия заболеваний,…отношения к религии, убеждений…и от других обстоятельств. Ст. 32 ФЗ № 323-ФЗ, регламентируя виды бесплатной «медицинской помощи», относит к ним: 1)первичную медико-санитарную помощь; 2) специализированную, в </w:t>
      </w:r>
      <w:proofErr w:type="spellStart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т.ч</w:t>
      </w:r>
      <w:proofErr w:type="spellEnd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. высокотехнологичную, медицинскую помощь; 3) скорую, в т. ч. скорую специализированную, медицинскую помощь</w:t>
      </w:r>
      <w:proofErr w:type="gramStart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…С</w:t>
      </w:r>
      <w:proofErr w:type="gramEnd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т.ст.33,34,35 ФЗ №323-ФЗ содержат подробный перечень вышеперечисленных видов «медицинской помощи», а именно: мероприятия по профилактике, диагностике, лечению заболеваний и состояний, медицинской реабилитации,…в амбулаторных и стационарных условиях и в условиях дневного стационара оказываемая фельдшерами, акушерами  и др. медработниками со средним медицинским образованием, врачами-терапевтами,…, врачами – педиатрами, врачами общей практики,…др. врачами – специалистами медицинских организаций, оказывающих специализированную, в том числе высокотехнологическую, медицинскую помощь…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Источниками финансового обеспечения в сфере охраны здоровья, в соответствии со ст.82 ФЗ № 323-ФЗ, являются средства федерального бюджета, бюджетов субъектов РФ, местных бюджетов…, что является безусловной гарантией оказания бесплатной медицинской помощи гражданам РФ.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Ст.98 ФЗ №323- ФЗ под названием: «Ответственность в сфере охраны здоровья» говорит о том, что «Органы государственной власти  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 РФ. Медицинские организации, медицинские работники и фармацевтические работники несут ответственность в соответствии с законодательством  РФ за нарушение прав в сфере охраны здоровья…».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 xml:space="preserve">Постановлением Правительства РФ от 22.10.2012 N 1074 "О Программе государственных гарантий </w:t>
      </w:r>
      <w:proofErr w:type="spellStart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безплатного</w:t>
      </w:r>
      <w:proofErr w:type="spellEnd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 xml:space="preserve"> оказания гражданам медицинской помощи на 2013 г. и на плановый период 2014 и 2015гг.»" утверждена «Программа государственных гарантий </w:t>
      </w:r>
      <w:proofErr w:type="spellStart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безплатного</w:t>
      </w:r>
      <w:proofErr w:type="spellEnd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 xml:space="preserve"> оказания гражданам медпомощи на 2013 г. и на плановый период 2014 и 2015гг ".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 xml:space="preserve">        Данные, закрепленные в Конституции РФ и действующем законодательстве РФ в полной мере распространяются </w:t>
      </w:r>
      <w:proofErr w:type="gramStart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на</w:t>
      </w:r>
      <w:proofErr w:type="gramEnd"/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свободу совести, право иметь религиозные убеждения и действовать в соответствии с ними</w:t>
      </w:r>
      <w:r w:rsidRPr="001C72E3">
        <w:rPr>
          <w:rFonts w:ascii="Arial" w:eastAsia="Times New Roman" w:hAnsi="Arial" w:cs="Arial"/>
          <w:color w:val="1F282C"/>
          <w:sz w:val="20"/>
          <w:szCs w:val="20"/>
          <w:u w:val="single"/>
          <w:lang w:eastAsia="ru-RU"/>
        </w:rPr>
        <w:t>.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27 июля 2010 г. в РФ принят Федеральный закон №210-ФЗ «Об организации предоставления государственных и муниципальных услуг», хотя его положения касаются каждого гражданина России. Данный закон предусматривает выдачу гражданам универсальной электронной карты (далее УЭК).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В соответствии со статьей 23 ФЗ №210 «УЭК имеет электронные приложения, обеспечивающие: 1) идентификацию пользователя универсальной электронной картой; 2) </w:t>
      </w:r>
      <w:r w:rsidRPr="001C72E3">
        <w:rPr>
          <w:rFonts w:ascii="Arial" w:eastAsia="Times New Roman" w:hAnsi="Arial" w:cs="Arial"/>
          <w:color w:val="1F282C"/>
          <w:sz w:val="20"/>
          <w:szCs w:val="20"/>
          <w:u w:val="single"/>
          <w:lang w:eastAsia="ru-RU"/>
        </w:rPr>
        <w:t>получение государственных услуг в системе обязательного медицинского страхования (полис обязательного медицинского страхования)</w:t>
      </w: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; 3) получение государственных услуг в системе обязательного пенсионного страхования (страховое  свидетельство обязательного пенсионного страхования</w:t>
      </w:r>
      <w:proofErr w:type="gramStart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);…».</w:t>
      </w:r>
      <w:proofErr w:type="gramEnd"/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proofErr w:type="gramStart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 xml:space="preserve">В соответствии с ч.3 ст. 22 ФЗ №210 «универсальная электронная  карта  должна содержать сведения о страховом номере индивидуального лицевого счета (далее СНИЛС) застрахованного </w:t>
      </w: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lastRenderedPageBreak/>
        <w:t>лица в  системе обязательного пенсионного страхования РФ», что  противоречит моим личным убеждениям, поскольку данный цифровой идентификатор заменяет имя человека на цифры и поэтому  от ее получения я отказываюсь.</w:t>
      </w:r>
      <w:proofErr w:type="gramEnd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 xml:space="preserve"> Основано это на следующем: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Как явствует из Концепции информатизации системы обязательного медицинского страхования на 2008-2010 годы: «…Пенсионный фонд Российской Федерации будет выступать в качестве единого эмитента сквозных уникальных идентификаторов (СНИЛС), </w:t>
      </w:r>
      <w:r w:rsidRPr="001C72E3">
        <w:rPr>
          <w:rFonts w:ascii="Arial" w:eastAsia="Times New Roman" w:hAnsi="Arial" w:cs="Arial"/>
          <w:color w:val="1F282C"/>
          <w:sz w:val="20"/>
          <w:szCs w:val="20"/>
          <w:u w:val="single"/>
          <w:lang w:eastAsia="ru-RU"/>
        </w:rPr>
        <w:t>пожизненно присваиваемых гражданам».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Вместе с тем,  в соответствии со ст. 19 Гражданского Кодекса РФ под названием: «Имя человека» « гражданин приобретает и осуществляет права и обязанности под своим именем, включающим фамилию и собственно имя, а также отчество…»Ст. 150 ГК  РФ говорит о том, что «право на имя…неотчуждаемо и непередаваемо иным способом…»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На Нюрнбергском процессе, проходившем с 20 ноября 1945 по 1 октября 1946 года, Международный военный трибунал в числе прочих преступлений фашизма признал практику присвоения людям обезличивающих номеров и клеймение этими номерами преступлением против человечности, не имеющим срока давности.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Отказ от страхового медицинского полиса, в т. ч. и от УЭК  и ее электронных приложений  в виде полиса обязательного медицинского страхования  не лишает меня права на бесплатную медицинскую помощь. 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 xml:space="preserve">   В заявлении от 7.03.2000г. «Уважать чувства верующих. Хранить христианское </w:t>
      </w:r>
      <w:proofErr w:type="spellStart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трезвомыслие</w:t>
      </w:r>
      <w:proofErr w:type="spellEnd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» к органам государственной власти Священным  Синодом  РПЦ было отмечено следующее: </w:t>
      </w:r>
      <w:r w:rsidRPr="001C72E3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 xml:space="preserve">«…Вскоре люди, не имеющие налогового кода или пластиковой карточки, могут </w:t>
      </w:r>
      <w:proofErr w:type="gramStart"/>
      <w:r w:rsidRPr="001C72E3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>оказаться практически лишены</w:t>
      </w:r>
      <w:proofErr w:type="gramEnd"/>
      <w:r w:rsidRPr="001C72E3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 xml:space="preserve"> возможности получать социальную и даже медицинскую помощь. Если подобное произойдет, возникнут все основания усомниться в принципах равноправия граждан и свободы совести − принципах, которые так активно пропагандирует современная цивилизация. Именно поэтому </w:t>
      </w:r>
      <w:r w:rsidRPr="001C72E3">
        <w:rPr>
          <w:rFonts w:ascii="Arial" w:eastAsia="Times New Roman" w:hAnsi="Arial" w:cs="Arial"/>
          <w:b/>
          <w:bCs/>
          <w:color w:val="1F282C"/>
          <w:sz w:val="20"/>
          <w:szCs w:val="20"/>
          <w:u w:val="single"/>
          <w:lang w:eastAsia="ru-RU"/>
        </w:rPr>
        <w:t>мы настаиваем на необходимости иметь альтернативную систему учета граждан</w:t>
      </w:r>
      <w:r w:rsidRPr="001C72E3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> и предоставления им социальных, медицинских, страховых и прочих услуг…Церковь не может не возвысить свой голос в защиту человеческой свободы. Ведь для духовного единства общества крайне важно, чтобы верующие не ощущали себя гражданами второго сорта, вновь видя в государстве гонителя и оскорбителя веры...».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 xml:space="preserve">28 июля 2009 г. Святейший Патриарх Московский и всея Руси Кирилл обратился к Уполномоченному по правам человека в РФ </w:t>
      </w:r>
      <w:proofErr w:type="spellStart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В.П.Лукину</w:t>
      </w:r>
      <w:proofErr w:type="spellEnd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 xml:space="preserve"> с нижеследующим: </w:t>
      </w:r>
      <w:r w:rsidRPr="001C72E3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>«…По сути, определенная часть нашего общества, которая включает пенсионеров, людей трудоспособного возраста и молодежь, оказывается выброшенной на обочину жизни. Большую часть этих людей составляют православные христиане, которые опасаются, что использование новых технологий может привести к тотальному идеологическому и иному контролю над личностью….». 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Определением Архиерейского Собора РПЦ от 4.02.11г. «О вопросах внутренней и внешней деятельности РПЦ</w:t>
      </w:r>
      <w:proofErr w:type="gramStart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»(</w:t>
      </w:r>
      <w:proofErr w:type="gramEnd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п. 45) отмечено следующее: </w:t>
      </w:r>
      <w:r w:rsidRPr="001C72E3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 xml:space="preserve">«…Собор считает необходимым проведение переговоров с органами </w:t>
      </w:r>
      <w:proofErr w:type="spellStart"/>
      <w:r w:rsidRPr="001C72E3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>госвласти</w:t>
      </w:r>
      <w:proofErr w:type="spellEnd"/>
      <w:r w:rsidRPr="001C72E3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 xml:space="preserve"> с целью обеспечения добровольности в отношении использования электронных средств идентификации граждан, в том числе УЭК. Люди, не  приемлющие их, не должны подвергаться дискриминации, в том числе при получении медпомощи и социальных благ…»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В настоящее время я болею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_________________________________________________________________________________________,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>                           (указывается  диагноз заболевания, если известно)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однако получить бесплатную медицинскую помощь не могу, в связи с отказом сотрудниками лечебного учреждения.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proofErr w:type="gramStart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 xml:space="preserve">На основании изложенного, в соответствии со ст. ст. 28, 41 Конституции РФ, ст. ст. 12, 14, 19, 150 Гражданского Кодекса  РФ, ст. ст. 4, 5,11,19,33,34,35,80,81,82,98 Федерального закона «Об основах охраны здоровья граждан в РФ», Постановлением Правительства РФ от 22.10.2012 N 1074 "О Программе государственных гарантий </w:t>
      </w:r>
      <w:proofErr w:type="spellStart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безплатного</w:t>
      </w:r>
      <w:proofErr w:type="spellEnd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 xml:space="preserve"> оказания гражданам  медицинской помощи на 2013 г. и на плановый период 2014 и 2015гг</w:t>
      </w:r>
      <w:proofErr w:type="gramEnd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.»", Федерального закона «О прокуратуре РФ»,            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lastRenderedPageBreak/>
        <w:t>ПРОШУ: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>1. </w:t>
      </w: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Принять меры прокурорского реагирования к сотрудникам учреждения здравоохранения (поликлиники, больницы) __________________________________________________________в связи с  нарушением  требований ст. 41 Конституции РФ и  ст. ст. 4, 5,11,19,33,34,35,80,81,82,98 Федерального закона «Об основах охраны здоровья граждан в РФ»;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2.По результатам проверки внести Представление на имя главврача поликлиник</w:t>
      </w:r>
      <w:proofErr w:type="gramStart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и(</w:t>
      </w:r>
      <w:proofErr w:type="gramEnd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больницы) и руководителя департамента (комитета) здравоохранения города (района)   о выявленных нарушениях ст. 41 Конституции РФ и  ст. ст. 4, 5,11,19,33,34,35,80,81,82,98 Федерального закона «Об основах охраны здоровья граждан в РФ»;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   3. Обязать  учреждение здравоохранения (поликлинику, больницу)___________________обеспечить мне бесплатную медицинскую помощь в полном объеме ____________________________________________________________________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>(</w:t>
      </w:r>
      <w:proofErr w:type="gramStart"/>
      <w:r w:rsidRPr="001C72E3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>указывается</w:t>
      </w:r>
      <w:proofErr w:type="gramEnd"/>
      <w:r w:rsidRPr="001C72E3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 xml:space="preserve"> в какой форме: амбулаторное или стационарное лечение, обследование, направление в больницу, медицинский центр и пр.)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через регистратуру, без применения т.н. «электронной записи к врачу по  электронному терминалу».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Обеспечивать бесплатную медицинскую помощь в полном объеме каждый раз по мере моего </w:t>
      </w:r>
      <w:r w:rsidRPr="001C72E3">
        <w:rPr>
          <w:rFonts w:ascii="Arial" w:eastAsia="Times New Roman" w:hAnsi="Arial" w:cs="Arial"/>
          <w:color w:val="1F282C"/>
          <w:sz w:val="20"/>
          <w:szCs w:val="20"/>
          <w:u w:val="single"/>
          <w:lang w:eastAsia="ru-RU"/>
        </w:rPr>
        <w:t xml:space="preserve">обращения </w:t>
      </w:r>
      <w:proofErr w:type="spellStart"/>
      <w:r w:rsidRPr="001C72E3">
        <w:rPr>
          <w:rFonts w:ascii="Arial" w:eastAsia="Times New Roman" w:hAnsi="Arial" w:cs="Arial"/>
          <w:color w:val="1F282C"/>
          <w:sz w:val="20"/>
          <w:szCs w:val="20"/>
          <w:u w:val="single"/>
          <w:lang w:eastAsia="ru-RU"/>
        </w:rPr>
        <w:t>через</w:t>
      </w: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регистратуру</w:t>
      </w:r>
      <w:proofErr w:type="spellEnd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, без применения т.н. электронной записи к врачу по электронному терминалу.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В связи с нарушением моих прав и охраняемых законом интересов  решить вопрос об ответственности виновных должностных лиц. 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  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>Ответ на жалобу   прошу направить в мой адрес</w:t>
      </w: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.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 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С уважением,              ______________(_______________________)     «___»________________201__г.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 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 </w:t>
      </w:r>
    </w:p>
    <w:p w:rsidR="001C72E3" w:rsidRPr="001C72E3" w:rsidRDefault="001C72E3" w:rsidP="001C72E3">
      <w:pPr>
        <w:shd w:val="clear" w:color="auto" w:fill="FFFFFF"/>
        <w:spacing w:after="96" w:line="240" w:lineRule="atLeast"/>
        <w:jc w:val="center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bookmarkStart w:id="0" w:name="_GoBack"/>
      <w:bookmarkEnd w:id="0"/>
      <w:r w:rsidRPr="001C72E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 </w:t>
      </w:r>
    </w:p>
    <w:p w:rsidR="00A7569B" w:rsidRPr="001C72E3" w:rsidRDefault="00A7569B">
      <w:pPr>
        <w:rPr>
          <w:sz w:val="20"/>
          <w:szCs w:val="20"/>
        </w:rPr>
      </w:pPr>
    </w:p>
    <w:sectPr w:rsidR="00A7569B" w:rsidRPr="001C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E3"/>
    <w:rsid w:val="001C72E3"/>
    <w:rsid w:val="00A7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2E3"/>
    <w:rPr>
      <w:b/>
      <w:bCs/>
    </w:rPr>
  </w:style>
  <w:style w:type="character" w:customStyle="1" w:styleId="apple-converted-space">
    <w:name w:val="apple-converted-space"/>
    <w:basedOn w:val="a0"/>
    <w:rsid w:val="001C72E3"/>
  </w:style>
  <w:style w:type="character" w:styleId="a5">
    <w:name w:val="Emphasis"/>
    <w:basedOn w:val="a0"/>
    <w:uiPriority w:val="20"/>
    <w:qFormat/>
    <w:rsid w:val="001C72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2E3"/>
    <w:rPr>
      <w:b/>
      <w:bCs/>
    </w:rPr>
  </w:style>
  <w:style w:type="character" w:customStyle="1" w:styleId="apple-converted-space">
    <w:name w:val="apple-converted-space"/>
    <w:basedOn w:val="a0"/>
    <w:rsid w:val="001C72E3"/>
  </w:style>
  <w:style w:type="character" w:styleId="a5">
    <w:name w:val="Emphasis"/>
    <w:basedOn w:val="a0"/>
    <w:uiPriority w:val="20"/>
    <w:qFormat/>
    <w:rsid w:val="001C7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2015-08-18T13:32:00Z</dcterms:created>
  <dcterms:modified xsi:type="dcterms:W3CDTF">2015-08-18T13:33:00Z</dcterms:modified>
</cp:coreProperties>
</file>