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Статья 25.6 КОАП РФ. Свидетель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1. 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установлению.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2. 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3. Свидетель вправе: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1) не свидетельствовать против себя самого, своего супруга и близких родственников;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>2) давать показания на родном языке или на языке, которым владеет;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 3) пользоваться бесплатной помощью переводчика;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4) делать замечания по поводу правильности занесения его показаний в протокол. 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>4.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CE6E4F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 xml:space="preserve"> 5. Свидетель предупреждается об административной ответственности за дачу заведомо ложных показаний. </w:t>
      </w:r>
    </w:p>
    <w:p w:rsidR="00170B72" w:rsidRDefault="00CE6E4F">
      <w:pPr>
        <w:rPr>
          <w:rFonts w:ascii="Arial" w:hAnsi="Arial" w:cs="Arial"/>
          <w:color w:val="505B61"/>
          <w:sz w:val="18"/>
          <w:szCs w:val="18"/>
        </w:rPr>
      </w:pPr>
      <w:r>
        <w:rPr>
          <w:rFonts w:ascii="Arial" w:hAnsi="Arial" w:cs="Arial"/>
          <w:color w:val="505B61"/>
          <w:sz w:val="18"/>
          <w:szCs w:val="18"/>
        </w:rPr>
        <w:t>6. За отказ или за уклонение от исполнения обязанностей, предусмотренных частью 2 настоящей статьи, свидетель несет административную ответственность, предусмотренную настоящим Кодексом. Примечание. В настоящей статье под близкими родственниками понимаются родители, дети, усыновители, усыновленные, родные братья и сестры, дедушка, бабушка, внуки.</w:t>
      </w:r>
      <w:r>
        <w:rPr>
          <w:rFonts w:ascii="Arial" w:hAnsi="Arial" w:cs="Arial"/>
          <w:color w:val="505B61"/>
          <w:sz w:val="18"/>
          <w:szCs w:val="18"/>
        </w:rPr>
        <w:br/>
      </w:r>
    </w:p>
    <w:p w:rsidR="00CE6E4F" w:rsidRDefault="00CE6E4F"/>
    <w:sectPr w:rsidR="00CE6E4F" w:rsidSect="0017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E4F"/>
    <w:rsid w:val="00170B72"/>
    <w:rsid w:val="00C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E4F"/>
  </w:style>
  <w:style w:type="character" w:styleId="a3">
    <w:name w:val="Hyperlink"/>
    <w:basedOn w:val="a0"/>
    <w:uiPriority w:val="99"/>
    <w:semiHidden/>
    <w:unhideWhenUsed/>
    <w:rsid w:val="00CE6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Home-PC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2016-04-05T13:49:00Z</dcterms:created>
  <dcterms:modified xsi:type="dcterms:W3CDTF">2016-04-05T13:49:00Z</dcterms:modified>
</cp:coreProperties>
</file>