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7" w:rsidRPr="00D95E87" w:rsidRDefault="00D95E87" w:rsidP="00D95E87">
      <w:pPr>
        <w:spacing w:before="180" w:after="180" w:line="300" w:lineRule="atLeast"/>
        <w:jc w:val="center"/>
        <w:rPr>
          <w:rFonts w:ascii="Arial" w:eastAsia="Times New Roman" w:hAnsi="Arial" w:cs="Arial"/>
          <w:b/>
          <w:i/>
          <w:color w:val="4B4B4B"/>
          <w:sz w:val="21"/>
          <w:szCs w:val="21"/>
          <w:u w:val="single"/>
          <w:lang w:eastAsia="ru-RU"/>
        </w:rPr>
      </w:pPr>
      <w:r w:rsidRPr="00D95E87">
        <w:rPr>
          <w:rFonts w:ascii="Arial" w:eastAsia="Times New Roman" w:hAnsi="Arial" w:cs="Arial"/>
          <w:b/>
          <w:i/>
          <w:color w:val="4B4B4B"/>
          <w:sz w:val="21"/>
          <w:szCs w:val="21"/>
          <w:u w:val="single"/>
          <w:lang w:eastAsia="ru-RU"/>
        </w:rPr>
        <w:t>Образец</w:t>
      </w:r>
    </w:p>
    <w:p w:rsidR="00D95E87" w:rsidRDefault="00D95E87" w:rsidP="00C06B8F">
      <w:pPr>
        <w:spacing w:before="180" w:after="180" w:line="300" w:lineRule="atLeast"/>
        <w:jc w:val="righ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C06B8F" w:rsidRDefault="00C06B8F" w:rsidP="00C06B8F">
      <w:pPr>
        <w:spacing w:before="180" w:after="180" w:line="300" w:lineRule="atLeast"/>
        <w:jc w:val="righ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Арбитражный суд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 Рязани</w:t>
      </w:r>
    </w:p>
    <w:p w:rsidR="00C06B8F" w:rsidRDefault="00C06B8F" w:rsidP="00C06B8F">
      <w:pPr>
        <w:spacing w:before="180" w:after="180" w:line="300" w:lineRule="atLeast"/>
        <w:jc w:val="righ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Г. Рязань, ул. Историческая, д 123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Истец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: Петров Николай Семенович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Адрес: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индекс123321, г. Рязань, ул. Краснознаменская, д.54, кв. 42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Телефон: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+7-111-111-11-11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Представитель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(Если есть, то его ФИО полностью, адрес и телефон)</w:t>
      </w:r>
    </w:p>
    <w:p w:rsidR="00C06B8F" w:rsidRPr="00C06B8F" w:rsidRDefault="00C06B8F" w:rsidP="00C06B8F">
      <w:pPr>
        <w:spacing w:before="180" w:after="180" w:line="300" w:lineRule="atLeast"/>
        <w:jc w:val="righ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Ответчик: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Сидоров Тимофей Феликсович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Адрес: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индекс 123321, г Рязань, ул. Малая Московская, .д 78, кв. 122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Телефон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: (если известен)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Цена иска: 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45000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(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Сорок пять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тысяч)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рублей.</w:t>
      </w:r>
    </w:p>
    <w:p w:rsidR="00C06B8F" w:rsidRPr="00C06B8F" w:rsidRDefault="00C06B8F" w:rsidP="00C06B8F">
      <w:pPr>
        <w:spacing w:before="180" w:after="18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06B8F"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  <w:t>ИСКОВОЕ ЗАЯВЛЕНИЕ </w:t>
      </w:r>
      <w:r w:rsidRPr="00C06B8F"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  <w:br/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 понуждении заключить основной договор в соответствии с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условиями предварительного договора</w:t>
      </w:r>
    </w:p>
    <w:p w:rsidR="00D95E87" w:rsidRDefault="00C06B8F" w:rsidP="00C06B8F">
      <w:pPr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"15 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мая 2014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 г. между 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мной, Петровом Н.С.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 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Сидоровым Т.Ф.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был заключен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предварительный договор 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№ 1</w:t>
      </w:r>
      <w:r w:rsidR="007E4CA3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о ________</w:t>
      </w:r>
      <w:bookmarkStart w:id="0" w:name="_GoBack"/>
      <w:bookmarkEnd w:id="0"/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в котором были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оговорены все 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положения и сроки заключения основного договора 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В соответствии с условиями 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предварительного договора от "15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"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мая 2014 г.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6 августа 2014 г. был составлен основной договор, но его содержания, основные моменты и сумма существенно отличались от предварительного.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В сроки, установленные предварительным договором, Истец обратился к 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Ответчику с предложением составить протокол разногласий по поводу содержания пунктов 2,4,5,10 договора от 6 августа 2014г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Ответчик выдвинул встречные предложения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 Между сторонами возник спор по содержанию пунктов 2,4,5,10.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 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Предложенная мной редакция пунктов 2,4,5,10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полностью соответствовала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предварительному договору от "15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"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мая 2014 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г., подписанному 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обеими 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сторонами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Однако Ответчик предлагает иные редакции этих пунктов. Но да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нная редакция не соответствует условиям, оговоренным в 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предварительном договоре от "15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"</w:t>
      </w:r>
      <w:r w:rsidR="00F7542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мая2014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Ответчик, необоснованно уклоняющийся от заключения договора, должен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возместить Истцу причиненные этим убытки в размере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45 000 (сорока пяти тысяч) рублей. 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соответствии со ст. ст. 429, 445 ГК РФ, а также в соответствии со ст.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ст. 27, 106, 110, 125, 126 АПК РФ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ПРОШУ: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Обязать Ответчика заключить основной договор в редакции, согласованной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п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редварительным договором  от "15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"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мая 2014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Обязать Ответчика возместить Истцу убытки, причиненные уклонением от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заключения договора, в сумме 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45 000 (сорока пяти тысяч) рублей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Обязать Ответчика возместить судебные расходы Истца на представление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его интересов в суде в размере 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12000 (двенадцати тысяч рублей)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рублей.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Приложения: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1. Копия предварительного договора  от "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15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"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мая 2014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2. Копия договора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от "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06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"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августа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2014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г. </w:t>
      </w:r>
      <w:r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3. </w:t>
      </w:r>
      <w:r w:rsidR="00D95E8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Протокол разногласий в редакции Истца.</w:t>
      </w:r>
    </w:p>
    <w:p w:rsidR="00511E16" w:rsidRDefault="00D95E87" w:rsidP="00C06B8F"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4. Протокол разногласий в редакции Ответчика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5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 Уведомление о вручении копии искового заявления Ответчику. 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6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Копия квитанции об оплате государственной пошлины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 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7. Копия документа, подтверждающего полномочия на подписание искового 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заявления. 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8. Расчет суммы убытков. 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Истец 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_______________________ 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______________________ 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(подпись) </w:t>
      </w:r>
      <w:r w:rsidR="00C06B8F" w:rsidRPr="00C06B8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М.П. </w:t>
      </w:r>
    </w:p>
    <w:sectPr w:rsidR="0051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8F"/>
    <w:rsid w:val="00511E16"/>
    <w:rsid w:val="00694DF9"/>
    <w:rsid w:val="007E4CA3"/>
    <w:rsid w:val="008D5EEC"/>
    <w:rsid w:val="00C06B8F"/>
    <w:rsid w:val="00D95E87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B8F"/>
  </w:style>
  <w:style w:type="character" w:styleId="a3">
    <w:name w:val="Strong"/>
    <w:basedOn w:val="a0"/>
    <w:uiPriority w:val="22"/>
    <w:qFormat/>
    <w:rsid w:val="00C06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B8F"/>
  </w:style>
  <w:style w:type="character" w:styleId="a3">
    <w:name w:val="Strong"/>
    <w:basedOn w:val="a0"/>
    <w:uiPriority w:val="22"/>
    <w:qFormat/>
    <w:rsid w:val="00C06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Олесенька</dc:creator>
  <cp:lastModifiedBy>Олесенька</cp:lastModifiedBy>
  <cp:revision>2</cp:revision>
  <dcterms:created xsi:type="dcterms:W3CDTF">2015-05-14T18:55:00Z</dcterms:created>
  <dcterms:modified xsi:type="dcterms:W3CDTF">2015-05-14T19:33:00Z</dcterms:modified>
</cp:coreProperties>
</file>