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05" w:type="dxa"/>
        <w:tblCellSpacing w:w="15" w:type="dxa"/>
        <w:shd w:val="clear" w:color="auto" w:fill="FFFFFF"/>
        <w:tblCellMar>
          <w:left w:w="0" w:type="dxa"/>
          <w:bottom w:w="30" w:type="dxa"/>
          <w:right w:w="0" w:type="dxa"/>
        </w:tblCellMar>
        <w:tblLook w:val="04A0" w:firstRow="1" w:lastRow="0" w:firstColumn="1" w:lastColumn="0" w:noHBand="0" w:noVBand="1"/>
      </w:tblPr>
      <w:tblGrid>
        <w:gridCol w:w="8805"/>
      </w:tblGrid>
      <w:tr w:rsidR="00CA3B57" w:rsidRPr="00CA3B57" w:rsidTr="00CA3B57">
        <w:trPr>
          <w:trHeight w:val="396"/>
          <w:tblCellSpacing w:w="15" w:type="dxa"/>
        </w:trPr>
        <w:tc>
          <w:tcPr>
            <w:tcW w:w="5000" w:type="pct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CA3B57" w:rsidRPr="00CA3B57" w:rsidRDefault="00CA3B57" w:rsidP="00CA3B5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4161A8"/>
                <w:sz w:val="32"/>
                <w:szCs w:val="32"/>
                <w:lang w:eastAsia="ru-RU"/>
              </w:rPr>
            </w:pPr>
          </w:p>
        </w:tc>
      </w:tr>
    </w:tbl>
    <w:p w:rsidR="00CA3B57" w:rsidRPr="00CA3B57" w:rsidRDefault="00CA3B57" w:rsidP="00CA3B5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805" w:type="dxa"/>
        <w:tblCellSpacing w:w="15" w:type="dxa"/>
        <w:shd w:val="clear" w:color="auto" w:fill="FFFFFF"/>
        <w:tblCellMar>
          <w:left w:w="0" w:type="dxa"/>
          <w:bottom w:w="30" w:type="dxa"/>
          <w:right w:w="0" w:type="dxa"/>
        </w:tblCellMar>
        <w:tblLook w:val="04A0" w:firstRow="1" w:lastRow="0" w:firstColumn="1" w:lastColumn="0" w:noHBand="0" w:noVBand="1"/>
      </w:tblPr>
      <w:tblGrid>
        <w:gridCol w:w="8805"/>
      </w:tblGrid>
      <w:tr w:rsidR="00CA3B57" w:rsidRPr="00CA3B57" w:rsidTr="00CA3B57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:rsidR="00CA3B57" w:rsidRPr="00CA3B57" w:rsidRDefault="00CA3B57" w:rsidP="00CA3B5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A3B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  <w:bookmarkStart w:id="0" w:name="_GoBack"/>
            <w:bookmarkEnd w:id="0"/>
            <w:r w:rsidRPr="00CA3B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CA3B57" w:rsidRPr="00CA3B57" w:rsidRDefault="00CA3B57" w:rsidP="00CA3B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4161A8"/>
                <w:sz w:val="18"/>
                <w:szCs w:val="18"/>
                <w:lang w:eastAsia="ru-RU"/>
              </w:rPr>
            </w:pPr>
            <w:r w:rsidRPr="00CA3B57">
              <w:rPr>
                <w:rFonts w:ascii="Arial" w:eastAsia="Times New Roman" w:hAnsi="Arial" w:cs="Arial"/>
                <w:b/>
                <w:bCs/>
                <w:color w:val="4161A8"/>
                <w:sz w:val="18"/>
                <w:szCs w:val="18"/>
                <w:lang w:eastAsia="ru-RU"/>
              </w:rPr>
              <w:t>Уведомление</w:t>
            </w:r>
          </w:p>
          <w:p w:rsidR="00CA3B57" w:rsidRPr="00CA3B57" w:rsidRDefault="00CA3B57" w:rsidP="00CA3B57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4161A8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4161A8"/>
                <w:sz w:val="18"/>
                <w:szCs w:val="18"/>
                <w:lang w:eastAsia="ru-RU"/>
              </w:rPr>
              <w:t>об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4161A8"/>
                <w:sz w:val="18"/>
                <w:szCs w:val="18"/>
                <w:lang w:eastAsia="ru-RU"/>
              </w:rPr>
              <w:t xml:space="preserve"> ограничении поставки газа</w:t>
            </w:r>
            <w:r w:rsidRPr="00CA3B57">
              <w:rPr>
                <w:rFonts w:ascii="Arial" w:eastAsia="Times New Roman" w:hAnsi="Arial" w:cs="Arial"/>
                <w:b/>
                <w:bCs/>
                <w:color w:val="4161A8"/>
                <w:sz w:val="18"/>
                <w:szCs w:val="18"/>
                <w:lang w:eastAsia="ru-RU"/>
              </w:rPr>
              <w:t xml:space="preserve"> в жилое помещение и необходимости погасить имеющуюся задолженность за потребленные коммунальные ресурсы</w:t>
            </w:r>
          </w:p>
          <w:p w:rsidR="00CA3B57" w:rsidRPr="00CA3B57" w:rsidRDefault="00CA3B57" w:rsidP="00CA3B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A3B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CA3B57" w:rsidRPr="00CA3B57" w:rsidRDefault="00CA3B57" w:rsidP="00CA3B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A3B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Статьей 153 Жилищного кодекса РФ установлена обязанность граждан по своевременному внесению платы за жилое помещение и коммунальные услуги.</w:t>
            </w:r>
          </w:p>
          <w:p w:rsidR="00CA3B57" w:rsidRPr="00CA3B57" w:rsidRDefault="00CA3B57" w:rsidP="00CA3B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A3B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Постановлением Правительства Российской Федерации от 23 мая 2006 г. N 307 утверждены Правила предоставления коммунальных услуг гражданам. Подпунктом "д" пункта 50 Правил предоставления коммунальных услуг гражданам установлено право исполнителя приостановить 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подачу </w:t>
            </w:r>
            <w:r w:rsidRPr="00CA3B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газа.</w:t>
            </w:r>
          </w:p>
          <w:p w:rsidR="00CA3B57" w:rsidRPr="00CA3B57" w:rsidRDefault="00CA3B57" w:rsidP="00CA3B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A3B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Данное положение нормативного правового акта соответствует общим положениям Гражданского кодекса Российской Федерации об исполнении обязательств. В соответствии со статьей 328 ГК РФ в случае </w:t>
            </w:r>
            <w:proofErr w:type="spellStart"/>
            <w:r w:rsidRPr="00CA3B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непредоставления</w:t>
            </w:r>
            <w:proofErr w:type="spellEnd"/>
            <w:r w:rsidRPr="00CA3B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обязанной стороной исполнения обязательства либо наличия обстоятельств, очевидно свидетельствующих о том, что такое исполнение не будет произведено в установленный срок, сторона, на которой лежит встречное исполнение, вправе приостановить исполнение своего обязательства либо отказаться от исполнения этого обязательства и потребовать возмещения убытков.</w:t>
            </w:r>
          </w:p>
          <w:p w:rsidR="00CA3B57" w:rsidRPr="00CA3B57" w:rsidRDefault="00CA3B57" w:rsidP="00CA3B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A3B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Подпункт "а" пункта 80 Правил устанавливает, что исполнитель вправе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приостановить предоставление газа</w:t>
            </w:r>
            <w:r w:rsidRPr="00CA3B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через 1 месяц после письменного предупреждения (уведомления) потребителя в случае неполной оплаты потребителем коммунальных услуг.</w:t>
            </w:r>
          </w:p>
          <w:p w:rsidR="00CA3B57" w:rsidRPr="00CA3B57" w:rsidRDefault="00CA3B57" w:rsidP="00CA3B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A3B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Под неполной оплатой коммунальных услуг понимается наличие у потребителя задолженности по оплате одной или нескольких коммунальных услуг, превышающей 6 ежемесячных размеров платы, определенных исходя из соответствующих нормативов потребления коммунальных услуг и тарифов, действующих на день ограничения предоставления коммунальных услуг.</w:t>
            </w:r>
          </w:p>
          <w:p w:rsidR="00CA3B57" w:rsidRPr="00CA3B57" w:rsidRDefault="00CA3B57" w:rsidP="00CA3B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A3B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При непогашении задолженности в течение установленного в уведомлении срока исполнитель вправе ограничить предоставление указанных в уведомлении коммунальных услуг с предварительным (за 3 суток) письменным извещением потребителя. В случае непогашения образовавшейся задолженности и по истечении 1 месяца со дня введения ограничения предоставления коммунальных услуг исполнитель имеет право приостановить предоставление коммунальных услуг, при этом такие действия не будут являться расторжением соответствующего договора.</w:t>
            </w:r>
          </w:p>
          <w:p w:rsidR="00CA3B57" w:rsidRPr="00CA3B57" w:rsidRDefault="00CA3B57" w:rsidP="00CA3B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A3B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Пункт 82 Правил определяет, что приостановление или ограничение подачи коммунальных ресурсов может осуществляться до ликвидации задолженности или устранения выявленных нарушений. Такая позиция находит отражение и в судебной практике (Решение Верховного Суда РФ от 5 мая 2009 г. N ГКПИ09-446, Решение Верховного Суда РФ от 22 декабря 2010 г. N ГКПИ10-1401).</w:t>
            </w:r>
          </w:p>
          <w:p w:rsidR="00CA3B57" w:rsidRPr="00CA3B57" w:rsidRDefault="00CA3B57" w:rsidP="00CA3B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A3B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Управляющая компания «________________» (ТСЖ, ЖСК) является в силу закона исполнителем 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коммунальных услуг.</w:t>
            </w:r>
            <w:r w:rsidRPr="00CA3B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Реализуя цели своей уставной деятельности, Управляющая компания «________________» (ТСЖ, ЖСК) действует исключительно в интересах собственников жилых помещений многоквартирного дома.</w:t>
            </w:r>
          </w:p>
          <w:p w:rsidR="00CA3B57" w:rsidRPr="00CA3B57" w:rsidRDefault="00CA3B57" w:rsidP="00CA3B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A3B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У Вас имеется непогашенная задолженность за </w:t>
            </w:r>
            <w:proofErr w:type="spellStart"/>
            <w:r w:rsidRPr="00CA3B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потребленн</w:t>
            </w:r>
            <w:proofErr w:type="spellEnd"/>
            <w:r w:rsidRPr="00CA3B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______</w:t>
            </w:r>
            <w:proofErr w:type="gramStart"/>
            <w:r w:rsidRPr="00CA3B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_(</w:t>
            </w:r>
            <w:proofErr w:type="gramEnd"/>
            <w:r w:rsidRPr="00CA3B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газ, электроэнергию, горячую воду) за период свыше 6 месяцев в </w:t>
            </w:r>
            <w:proofErr w:type="spellStart"/>
            <w:r w:rsidRPr="00CA3B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сумме_______________________________рублей</w:t>
            </w:r>
            <w:proofErr w:type="spellEnd"/>
            <w:r w:rsidRPr="00CA3B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.</w:t>
            </w:r>
          </w:p>
          <w:p w:rsidR="00CA3B57" w:rsidRPr="00CA3B57" w:rsidRDefault="00CA3B57" w:rsidP="00CA3B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A3B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Предлагаем Вам погасить имеющуюся задолженность до истечения месяца с даты получения настоящего уведомления, в противном случае Вам (в Ваше жилое помещение) будет ограничена подача ____________ (например, газа) до полного погашения такой задолженности.</w:t>
            </w:r>
          </w:p>
          <w:p w:rsidR="00CA3B57" w:rsidRPr="00CA3B57" w:rsidRDefault="00CA3B57" w:rsidP="00CA3B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A3B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Наряду с этим уведомляем Вас, что возобновление подачи (газа, электроэнергии, горячей воды) после возможного ограничения может повлечь для Вас дополнительные расходы в виде необходимости обследования использующего оборудования перед началом его эксплуатации в прежнем режиме.</w:t>
            </w:r>
          </w:p>
          <w:p w:rsidR="00CA3B57" w:rsidRPr="00CA3B57" w:rsidRDefault="00CA3B57" w:rsidP="00CA3B57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4161A8"/>
                <w:sz w:val="18"/>
                <w:szCs w:val="18"/>
                <w:lang w:eastAsia="ru-RU"/>
              </w:rPr>
            </w:pPr>
            <w:r w:rsidRPr="00CA3B57">
              <w:rPr>
                <w:rFonts w:ascii="Arial" w:eastAsia="Times New Roman" w:hAnsi="Arial" w:cs="Arial"/>
                <w:b/>
                <w:bCs/>
                <w:color w:val="4161A8"/>
                <w:sz w:val="18"/>
                <w:szCs w:val="18"/>
                <w:lang w:eastAsia="ru-RU"/>
              </w:rPr>
              <w:t>_________________________________ ФИО руководителя</w:t>
            </w:r>
          </w:p>
          <w:p w:rsidR="00CA3B57" w:rsidRPr="00CA3B57" w:rsidRDefault="00CA3B57" w:rsidP="00CA3B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A3B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«______</w:t>
            </w:r>
            <w:proofErr w:type="gramStart"/>
            <w:r w:rsidRPr="00CA3B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_»_</w:t>
            </w:r>
            <w:proofErr w:type="gramEnd"/>
            <w:r w:rsidRPr="00CA3B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______________________ 201___ года</w:t>
            </w:r>
          </w:p>
          <w:p w:rsidR="00CA3B57" w:rsidRPr="00CA3B57" w:rsidRDefault="00CA3B57" w:rsidP="00CA3B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A3B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CA3B57" w:rsidRPr="00CA3B57" w:rsidRDefault="00CA3B57" w:rsidP="00CA3B57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4161A8"/>
                <w:sz w:val="18"/>
                <w:szCs w:val="18"/>
                <w:lang w:eastAsia="ru-RU"/>
              </w:rPr>
            </w:pPr>
            <w:r w:rsidRPr="00CA3B57">
              <w:rPr>
                <w:rFonts w:ascii="Arial" w:eastAsia="Times New Roman" w:hAnsi="Arial" w:cs="Arial"/>
                <w:b/>
                <w:bCs/>
                <w:color w:val="4161A8"/>
                <w:sz w:val="18"/>
                <w:szCs w:val="18"/>
                <w:lang w:eastAsia="ru-RU"/>
              </w:rPr>
              <w:t>Уведомление получено______________________________________________________________</w:t>
            </w:r>
          </w:p>
          <w:p w:rsidR="00CA3B57" w:rsidRPr="00CA3B57" w:rsidRDefault="00CA3B57" w:rsidP="00CA3B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A3B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               ФИО, дата</w:t>
            </w:r>
          </w:p>
          <w:p w:rsidR="00CA3B57" w:rsidRPr="00CA3B57" w:rsidRDefault="00CA3B57" w:rsidP="00CA3B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CA3B57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</w:t>
            </w:r>
          </w:p>
          <w:p w:rsidR="00CA3B57" w:rsidRPr="00CA3B57" w:rsidRDefault="00CA3B57" w:rsidP="00CA3B5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9C121A" w:rsidRDefault="009C121A"/>
    <w:sectPr w:rsidR="009C1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B57"/>
    <w:rsid w:val="009C121A"/>
    <w:rsid w:val="00CA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A5231-5B3C-4490-999B-D17CA09F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3B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3B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A3B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A3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573</Words>
  <Characters>3269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home7</dc:creator>
  <cp:keywords/>
  <dc:description/>
  <cp:lastModifiedBy>home7</cp:lastModifiedBy>
  <cp:revision>2</cp:revision>
  <dcterms:created xsi:type="dcterms:W3CDTF">2017-10-11T14:34:00Z</dcterms:created>
  <dcterms:modified xsi:type="dcterms:W3CDTF">2017-10-11T14:36:00Z</dcterms:modified>
</cp:coreProperties>
</file>