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92" w:rsidRPr="00ED2B92" w:rsidRDefault="00ED2B92" w:rsidP="00ED2B9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ED2B92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5669-96 Хлебобулочные изделия. Метод определения пористости</w:t>
      </w:r>
    </w:p>
    <w:p w:rsidR="00ED2B92" w:rsidRPr="00ED2B92" w:rsidRDefault="00ED2B92" w:rsidP="00ED2B9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5669-96</w:t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Н39</w:t>
      </w:r>
    </w:p>
    <w:p w:rsidR="00ED2B92" w:rsidRPr="00ED2B92" w:rsidRDefault="00ED2B92" w:rsidP="00ED2B9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D2B9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ED2B9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ED2B9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</w:p>
    <w:p w:rsidR="00ED2B92" w:rsidRPr="00ED2B92" w:rsidRDefault="00ED2B92" w:rsidP="00ED2B9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D2B9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ED2B9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ED2B9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ХЛЕБОБУЛОЧНЫЕ ИЗДЕЛИЯ</w:t>
      </w:r>
    </w:p>
    <w:p w:rsidR="00ED2B92" w:rsidRPr="00ED2B92" w:rsidRDefault="00ED2B92" w:rsidP="00ED2B9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D2B9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ED2B9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Метод определения пористости</w:t>
      </w:r>
    </w:p>
    <w:p w:rsidR="00ED2B92" w:rsidRPr="00ED2B92" w:rsidRDefault="00ED2B92" w:rsidP="00ED2B9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D2B9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ED2B9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spellStart"/>
      <w:r w:rsidRPr="00ED2B9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Bakery</w:t>
      </w:r>
      <w:proofErr w:type="spellEnd"/>
      <w:r w:rsidRPr="00ED2B9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ED2B9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products</w:t>
      </w:r>
      <w:proofErr w:type="spellEnd"/>
      <w:r w:rsidRPr="00ED2B9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.</w:t>
      </w:r>
      <w:r w:rsidRPr="00ED2B9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spellStart"/>
      <w:r w:rsidRPr="00ED2B9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Method</w:t>
      </w:r>
      <w:proofErr w:type="spellEnd"/>
      <w:r w:rsidRPr="00ED2B9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ED2B9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for</w:t>
      </w:r>
      <w:proofErr w:type="spellEnd"/>
      <w:r w:rsidRPr="00ED2B9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ED2B9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determination</w:t>
      </w:r>
      <w:proofErr w:type="spellEnd"/>
      <w:r w:rsidRPr="00ED2B9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ED2B9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of</w:t>
      </w:r>
      <w:proofErr w:type="spellEnd"/>
      <w:r w:rsidRPr="00ED2B9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ED2B9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porosity</w:t>
      </w:r>
      <w:proofErr w:type="spellEnd"/>
    </w:p>
    <w:p w:rsidR="00ED2B92" w:rsidRPr="00ED2B92" w:rsidRDefault="00ED2B92" w:rsidP="00ED2B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МКС 67.060*</w:t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ОКСТУ 9109</w:t>
      </w:r>
      <w:proofErr w:type="gramStart"/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В</w:t>
      </w:r>
      <w:proofErr w:type="gramEnd"/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указателе "Национальные стандарты" 2005 г.</w:t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МКС 67.050. - Примечание "КОДЕКС".</w:t>
      </w:r>
    </w:p>
    <w:p w:rsidR="00ED2B92" w:rsidRPr="00ED2B92" w:rsidRDefault="00ED2B92" w:rsidP="00ED2B9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1997-08-01</w:t>
      </w:r>
    </w:p>
    <w:p w:rsidR="00ED2B92" w:rsidRPr="00ED2B92" w:rsidRDefault="00ED2B92" w:rsidP="00ED2B9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D2B9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ED2B9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ED2B9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Предисловие</w:t>
      </w:r>
    </w:p>
    <w:p w:rsidR="00ED2B92" w:rsidRPr="00ED2B92" w:rsidRDefault="00ED2B92" w:rsidP="00ED2B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 РАЗРАБОТАН Государственным научно-исследовательским институтом хлебопекарной промышленности (</w:t>
      </w:r>
      <w:proofErr w:type="spellStart"/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ГосНИИХП</w:t>
      </w:r>
      <w:proofErr w:type="spellEnd"/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ПРЕДСТАВЛЕН МТК 3 "Хлеб, хлебобулочные и макаронные изделия"</w:t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 Госстандартом России</w:t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2B92" w:rsidRPr="00ED2B92" w:rsidRDefault="00ED2B92" w:rsidP="00ED2B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ПРИНЯТ Межгосударственным Советом по стандартизации, метрологии и сертификации (протокол N 9-96 от 12 апреля 1996 г.)</w:t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принятие проголосовали:</w:t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3"/>
        <w:gridCol w:w="5322"/>
      </w:tblGrid>
      <w:tr w:rsidR="00ED2B92" w:rsidRPr="00ED2B92" w:rsidTr="00ED2B92">
        <w:trPr>
          <w:trHeight w:val="12"/>
        </w:trPr>
        <w:tc>
          <w:tcPr>
            <w:tcW w:w="4805" w:type="dxa"/>
            <w:hideMark/>
          </w:tcPr>
          <w:p w:rsidR="00ED2B92" w:rsidRPr="00ED2B92" w:rsidRDefault="00ED2B92" w:rsidP="00ED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68" w:type="dxa"/>
            <w:hideMark/>
          </w:tcPr>
          <w:p w:rsidR="00ED2B92" w:rsidRPr="00ED2B92" w:rsidRDefault="00ED2B92" w:rsidP="00ED2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D2B92" w:rsidRPr="00ED2B92" w:rsidTr="00ED2B92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2B92" w:rsidRPr="00ED2B92" w:rsidRDefault="00ED2B92" w:rsidP="00ED2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2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государства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2B92" w:rsidRPr="00ED2B92" w:rsidRDefault="00ED2B92" w:rsidP="00ED2B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2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национального органа по стандартизации</w:t>
            </w:r>
          </w:p>
        </w:tc>
      </w:tr>
      <w:tr w:rsidR="00ED2B92" w:rsidRPr="00ED2B92" w:rsidTr="00ED2B92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2B92" w:rsidRPr="00ED2B92" w:rsidRDefault="00ED2B92" w:rsidP="00ED2B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2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Азербайджанская Республика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2B92" w:rsidRPr="00ED2B92" w:rsidRDefault="00ED2B92" w:rsidP="00ED2B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D2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Азгосстандарт</w:t>
            </w:r>
            <w:proofErr w:type="spellEnd"/>
          </w:p>
        </w:tc>
      </w:tr>
      <w:tr w:rsidR="00ED2B92" w:rsidRPr="00ED2B92" w:rsidTr="00ED2B92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2B92" w:rsidRPr="00ED2B92" w:rsidRDefault="00ED2B92" w:rsidP="00ED2B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2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Республика Армения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2B92" w:rsidRPr="00ED2B92" w:rsidRDefault="00ED2B92" w:rsidP="00ED2B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D2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Армгосстандарт</w:t>
            </w:r>
            <w:proofErr w:type="spellEnd"/>
          </w:p>
        </w:tc>
      </w:tr>
      <w:tr w:rsidR="00ED2B92" w:rsidRPr="00ED2B92" w:rsidTr="00ED2B92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2B92" w:rsidRPr="00ED2B92" w:rsidRDefault="00ED2B92" w:rsidP="00ED2B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2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Беларусь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2B92" w:rsidRPr="00ED2B92" w:rsidRDefault="00ED2B92" w:rsidP="00ED2B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2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Беларуси</w:t>
            </w:r>
          </w:p>
        </w:tc>
      </w:tr>
      <w:tr w:rsidR="00ED2B92" w:rsidRPr="00ED2B92" w:rsidTr="00ED2B92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2B92" w:rsidRPr="00ED2B92" w:rsidRDefault="00ED2B92" w:rsidP="00ED2B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2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Казахстан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2B92" w:rsidRPr="00ED2B92" w:rsidRDefault="00ED2B92" w:rsidP="00ED2B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2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Республики Казахстан</w:t>
            </w:r>
          </w:p>
        </w:tc>
      </w:tr>
      <w:tr w:rsidR="00ED2B92" w:rsidRPr="00ED2B92" w:rsidTr="00ED2B92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2B92" w:rsidRPr="00ED2B92" w:rsidRDefault="00ED2B92" w:rsidP="00ED2B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2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Киргизская Республика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2B92" w:rsidRPr="00ED2B92" w:rsidRDefault="00ED2B92" w:rsidP="00ED2B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D2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Киргизстандарт</w:t>
            </w:r>
            <w:proofErr w:type="spellEnd"/>
          </w:p>
        </w:tc>
      </w:tr>
      <w:tr w:rsidR="00ED2B92" w:rsidRPr="00ED2B92" w:rsidTr="00ED2B92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2B92" w:rsidRPr="00ED2B92" w:rsidRDefault="00ED2B92" w:rsidP="00ED2B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2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Молдова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2B92" w:rsidRPr="00ED2B92" w:rsidRDefault="00ED2B92" w:rsidP="00ED2B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D2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Молдовастандарт</w:t>
            </w:r>
            <w:proofErr w:type="spellEnd"/>
          </w:p>
        </w:tc>
      </w:tr>
      <w:tr w:rsidR="00ED2B92" w:rsidRPr="00ED2B92" w:rsidTr="00ED2B92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2B92" w:rsidRPr="00ED2B92" w:rsidRDefault="00ED2B92" w:rsidP="00ED2B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2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2B92" w:rsidRPr="00ED2B92" w:rsidRDefault="00ED2B92" w:rsidP="00ED2B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2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России</w:t>
            </w:r>
          </w:p>
        </w:tc>
      </w:tr>
      <w:tr w:rsidR="00ED2B92" w:rsidRPr="00ED2B92" w:rsidTr="00ED2B92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2B92" w:rsidRPr="00ED2B92" w:rsidRDefault="00ED2B92" w:rsidP="00ED2B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2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Таджикистан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2B92" w:rsidRPr="00ED2B92" w:rsidRDefault="00ED2B92" w:rsidP="00ED2B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D2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Таджикгосстандарт</w:t>
            </w:r>
            <w:proofErr w:type="spellEnd"/>
          </w:p>
        </w:tc>
      </w:tr>
      <w:tr w:rsidR="00ED2B92" w:rsidRPr="00ED2B92" w:rsidTr="00ED2B92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2B92" w:rsidRPr="00ED2B92" w:rsidRDefault="00ED2B92" w:rsidP="00ED2B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2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Узбекистан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2B92" w:rsidRPr="00ED2B92" w:rsidRDefault="00ED2B92" w:rsidP="00ED2B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ED2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Узгосстандарт</w:t>
            </w:r>
            <w:proofErr w:type="spellEnd"/>
          </w:p>
        </w:tc>
      </w:tr>
      <w:tr w:rsidR="00ED2B92" w:rsidRPr="00ED2B92" w:rsidTr="00ED2B92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2B92" w:rsidRPr="00ED2B92" w:rsidRDefault="00ED2B92" w:rsidP="00ED2B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2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Украина</w:t>
            </w:r>
          </w:p>
        </w:tc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D2B92" w:rsidRPr="00ED2B92" w:rsidRDefault="00ED2B92" w:rsidP="00ED2B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ED2B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Украины</w:t>
            </w:r>
          </w:p>
        </w:tc>
      </w:tr>
    </w:tbl>
    <w:p w:rsidR="00ED2B92" w:rsidRPr="00ED2B92" w:rsidRDefault="00ED2B92" w:rsidP="00ED2B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2B92" w:rsidRPr="00ED2B92" w:rsidRDefault="00ED2B92" w:rsidP="00ED2B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Постановлением Государственного комитета Российской Федерации по стандартизации, метрологии и сертификации от 5 ноября 1996 г. N 608 межгосударственный стандарт ГОСТ 5669-96 введен в действие непосредственно в качестве государственного стандарта Российской Федерации с 1 августа 1997 г.</w:t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2B92" w:rsidRPr="00ED2B92" w:rsidRDefault="00ED2B92" w:rsidP="00ED2B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ВЗАМЕН ГОСТ 5669-51</w:t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2B92" w:rsidRPr="00ED2B92" w:rsidRDefault="00ED2B92" w:rsidP="00ED2B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 ПЕРЕИЗДАНИЕ. Июнь 2001 г.</w:t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2B92" w:rsidRPr="00ED2B92" w:rsidRDefault="00ED2B92" w:rsidP="00ED2B92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D2B9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1 ОБЛАСТЬ ПРИМЕНЕНИЯ</w:t>
      </w:r>
    </w:p>
    <w:p w:rsidR="00ED2B92" w:rsidRPr="00ED2B92" w:rsidRDefault="00ED2B92" w:rsidP="00ED2B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 Настоящий стандарт распространяется на хлебобулочные изделия массой 0,2 кг и более и устанавливает метод определения пористости мякиша.</w:t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2B92" w:rsidRPr="00ED2B92" w:rsidRDefault="00ED2B92" w:rsidP="00ED2B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</w:t>
      </w:r>
      <w:proofErr w:type="gramStart"/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од пористостью понимают отношение объема пор мякиша к общему объему хлебного мякиша, выраженное в процентах.</w:t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2B92" w:rsidRPr="00ED2B92" w:rsidRDefault="00ED2B92" w:rsidP="00ED2B9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D2B9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ED2B92" w:rsidRPr="00ED2B92" w:rsidRDefault="00ED2B92" w:rsidP="00ED2B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</w:t>
      </w:r>
      <w:proofErr w:type="gramStart"/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настоящем стандарте использованы ссылки на следующие стандарты:</w:t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E3C7E">
        <w:rPr>
          <w:rFonts w:ascii="Arial" w:eastAsia="Times New Roman" w:hAnsi="Arial" w:cs="Arial"/>
          <w:spacing w:val="2"/>
          <w:sz w:val="21"/>
          <w:szCs w:val="21"/>
          <w:lang w:eastAsia="ru-RU"/>
        </w:rPr>
        <w:t>ГОСТ 5667-65 Хлеб и хлебобулочные изделия. Правила приемки, методы отбора образцов, методы определения органолептических показателей и массы изделий</w:t>
      </w:r>
      <w:r w:rsidRPr="00EE3C7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EE3C7E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  <w:t>ГОСТ 24104-88 Весы лабораторные общего назначения и образцовые. Общие технические условия</w:t>
      </w:r>
      <w:proofErr w:type="gramStart"/>
      <w:r w:rsidRPr="00EE3C7E">
        <w:rPr>
          <w:rFonts w:ascii="Arial" w:eastAsia="Times New Roman" w:hAnsi="Arial" w:cs="Arial"/>
          <w:spacing w:val="2"/>
          <w:sz w:val="21"/>
          <w:szCs w:val="21"/>
          <w:lang w:eastAsia="ru-RU"/>
        </w:rPr>
        <w:t>*</w:t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</w:t>
      </w:r>
      <w:proofErr w:type="gramEnd"/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территории Российской Федерации действует </w:t>
      </w:r>
      <w:r w:rsidRPr="00EE3C7E">
        <w:rPr>
          <w:rFonts w:ascii="Arial" w:eastAsia="Times New Roman" w:hAnsi="Arial" w:cs="Arial"/>
          <w:spacing w:val="2"/>
          <w:sz w:val="21"/>
          <w:szCs w:val="21"/>
          <w:lang w:eastAsia="ru-RU"/>
        </w:rPr>
        <w:t>ГОСТ 24104-2001</w:t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"КОДЕКС".</w:t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2B92" w:rsidRPr="00ED2B92" w:rsidRDefault="00ED2B92" w:rsidP="00ED2B9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D2B9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3 СРЕДСТВА КОНТРОЛЯ И ВСПОМОГАТЕЛЬНЫЕ УСТРОЙСТВА</w:t>
      </w:r>
    </w:p>
    <w:p w:rsidR="00ED2B92" w:rsidRPr="00ED2B92" w:rsidRDefault="00ED2B92" w:rsidP="00ED2B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 Весы лабораторные общего назначения 4-го класса точности с наибольшим пределом взвешивания 1 кг с допускаемой погрешностью ±75 мг - по </w:t>
      </w:r>
      <w:r w:rsidRPr="00EE3C7E">
        <w:rPr>
          <w:rFonts w:ascii="Arial" w:eastAsia="Times New Roman" w:hAnsi="Arial" w:cs="Arial"/>
          <w:spacing w:val="2"/>
          <w:sz w:val="21"/>
          <w:szCs w:val="21"/>
          <w:lang w:eastAsia="ru-RU"/>
        </w:rPr>
        <w:t>ГОСТ 24104</w:t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Пробник Журавлева, состоящий из следующих частей:</w:t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металлического цилиндра внутренним диаметром 3 см, с заостренным краем с одной стороны;</w:t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деревянной втулки;</w:t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деревянного или металлического лотка с поперечной стенкой, в котором на расстоянии 3,8 см от стенки имеется прорезь глубиной 1,5 см.</w:t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2B92" w:rsidRPr="00ED2B92" w:rsidRDefault="00ED2B92" w:rsidP="00ED2B9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D2B9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ПОРЯДОК ПОДГОТОВКИ К ПРОВЕДЕНИЮ АНАЛИЗА</w:t>
      </w:r>
    </w:p>
    <w:p w:rsidR="00ED2B92" w:rsidRPr="00ED2B92" w:rsidRDefault="00ED2B92" w:rsidP="00ED2B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 Отбор образцов - по </w:t>
      </w:r>
      <w:bookmarkStart w:id="0" w:name="_GoBack"/>
      <w:r w:rsidRPr="00EE3C7E">
        <w:rPr>
          <w:rFonts w:ascii="Arial" w:eastAsia="Times New Roman" w:hAnsi="Arial" w:cs="Arial"/>
          <w:spacing w:val="2"/>
          <w:sz w:val="21"/>
          <w:szCs w:val="21"/>
          <w:lang w:eastAsia="ru-RU"/>
        </w:rPr>
        <w:t>ГОСТ 5667</w:t>
      </w:r>
      <w:bookmarkEnd w:id="0"/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2B92" w:rsidRPr="00ED2B92" w:rsidRDefault="00ED2B92" w:rsidP="00ED2B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</w:t>
      </w:r>
      <w:proofErr w:type="gramStart"/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</w:t>
      </w:r>
      <w:proofErr w:type="gramEnd"/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 середины лабораторного образца вырезают кусок (ломоть) шириной не менее 7-8 см.</w:t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2B92" w:rsidRPr="00ED2B92" w:rsidRDefault="00ED2B92" w:rsidP="00ED2B9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D2B9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ПОРЯДОК ПРОВЕДЕНИЯ АНАЛИЗА</w:t>
      </w:r>
    </w:p>
    <w:p w:rsidR="00ED2B92" w:rsidRPr="00ED2B92" w:rsidRDefault="00ED2B92" w:rsidP="00ED2B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</w:t>
      </w:r>
      <w:proofErr w:type="gramStart"/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</w:t>
      </w:r>
      <w:proofErr w:type="gramEnd"/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 куска мякиша на расстоянии не менее 1 см от корок делают выемки цилиндром прибора, для чего острый край цилиндра, предварительно смазанный растительным маслом, вводят вращательным движением в мякиш куска. Заполненный мякишем цилиндр укладывают на лоток так, чтобы ободок его плотно входил в прорезь, имеющуюся на лотке. Затем хлебный мякиш выталкивают из цилиндра втулкой, примерно на 1 см, и срезают его у края цилиндра острым ножом. Отрезанный кусочек мякиша удаляют. Оставшийся в цилиндре мякиш выталкивают втулкой до стенки лотка и также отрезают у края цилиндра.</w:t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определения пористости пшеничного хлеба делают три цилиндрических выемки, для ржаного хлеба и хлеба из смеси муки - четыре выемки объемом (27±0,5) см</w:t>
      </w:r>
      <w:r w:rsidRPr="00ED2B92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309AD5B" wp14:editId="554C8301">
                <wp:extent cx="106680" cy="220980"/>
                <wp:effectExtent l="0" t="0" r="0" b="0"/>
                <wp:docPr id="25" name="AutoShape 21" descr="ГОСТ 5669-96 Хлебобулочные изделия. Метод определения пористос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alt="ГОСТ 5669-96 Хлебобулочные изделия. Метод определения пористости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каждая. Приготовленные выемки взвешивают одновременно.</w:t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штучных изделиях, где из одного ломтика нельзя получить выемки, делают выемки из двух ломтиков или двух изделий.</w:t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2B92" w:rsidRPr="00ED2B92" w:rsidRDefault="00ED2B92" w:rsidP="00ED2B9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ED2B9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6 ПРАВИЛА ОБРАБОТКИ РЕЗУЛЬТАТОВ АНАЛИЗА</w:t>
      </w:r>
    </w:p>
    <w:p w:rsidR="00ED2B92" w:rsidRPr="00ED2B92" w:rsidRDefault="00ED2B92" w:rsidP="00ED2B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 Пористость </w:t>
      </w:r>
      <w:r w:rsidRPr="00ED2B92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8139D0C" wp14:editId="537CBDCF">
                <wp:extent cx="182880" cy="160020"/>
                <wp:effectExtent l="0" t="0" r="0" b="0"/>
                <wp:docPr id="24" name="AutoShape 22" descr="ГОСТ 5669-96 Хлебобулочные изделия. Метод определения пористос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2" o:spid="_x0000_s1026" alt="ГОСТ 5669-96 Хлебобулочные изделия. Метод определения пористости" style="width:14.4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%, вычисляют по формуле</w:t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ED2B92" w:rsidRPr="00ED2B92" w:rsidRDefault="00ED2B92" w:rsidP="00ED2B9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2B92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 wp14:anchorId="25C26B99" wp14:editId="2EA69723">
            <wp:extent cx="1021080" cy="609600"/>
            <wp:effectExtent l="0" t="0" r="7620" b="0"/>
            <wp:docPr id="1" name="Рисунок 1" descr="ГОСТ 5669-96 Хлебобулочные изделия. Метод определения порист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5669-96 Хлебобулочные изделия. Метод определения пористос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</w:p>
    <w:p w:rsidR="00ED2B92" w:rsidRPr="00ED2B92" w:rsidRDefault="00ED2B92" w:rsidP="00ED2B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 w:rsidRPr="00ED2B92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60291F9" wp14:editId="0BA6F259">
                <wp:extent cx="152400" cy="182880"/>
                <wp:effectExtent l="0" t="0" r="0" b="0"/>
                <wp:docPr id="22" name="AutoShape 24" descr="ГОСТ 5669-96 Хлебобулочные изделия. Метод определения пористос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4" o:spid="_x0000_s1026" alt="ГОСТ 5669-96 Хлебобулочные изделия. Метод определения пористости" style="width:12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общий объем выемок хлеба, </w:t>
      </w:r>
      <w:proofErr w:type="gramStart"/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см</w:t>
      </w:r>
      <w:proofErr w:type="gramEnd"/>
      <w:r w:rsidRPr="00ED2B92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EAC0199" wp14:editId="47C60613">
                <wp:extent cx="106680" cy="220980"/>
                <wp:effectExtent l="0" t="0" r="0" b="0"/>
                <wp:docPr id="21" name="AutoShape 25" descr="ГОСТ 5669-96 Хлебобулочные изделия. Метод определения пористос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5" o:spid="_x0000_s1026" alt="ГОСТ 5669-96 Хлебобулочные изделия. Метод определения пористости" style="width:8.4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2B92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2E3E949" wp14:editId="4C795BF4">
                <wp:extent cx="160020" cy="144780"/>
                <wp:effectExtent l="0" t="0" r="0" b="0"/>
                <wp:docPr id="20" name="AutoShape 26" descr="ГОСТ 5669-96 Хлебобулочные изделия. Метод определения пористос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002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6" o:spid="_x0000_s1026" alt="ГОСТ 5669-96 Хлебобулочные изделия. Метод определения пористости" style="width:12.6pt;height: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" filled="f" stroked="f">
                <o:lock v:ext="edit" aspectratio="t"/>
                <w10:anchorlock/>
              </v:rect>
            </w:pict>
          </mc:Fallback>
        </mc:AlternateContent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масса выемок, г;</w:t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2B92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66C96F96" wp14:editId="58CAC66D">
                <wp:extent cx="121920" cy="160020"/>
                <wp:effectExtent l="0" t="0" r="0" b="0"/>
                <wp:docPr id="19" name="AutoShape 27" descr="ГОСТ 5669-96 Хлебобулочные изделия. Метод определения пористос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7" o:spid="_x0000_s1026" alt="ГОСТ 5669-96 Хлебобулочные изделия. Метод определения пористости" style="width:9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плотность </w:t>
      </w:r>
      <w:proofErr w:type="spellStart"/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беспористой</w:t>
      </w:r>
      <w:proofErr w:type="spellEnd"/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массы мякиша.</w:t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Плотность </w:t>
      </w:r>
      <w:proofErr w:type="spellStart"/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беспористой</w:t>
      </w:r>
      <w:proofErr w:type="spellEnd"/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массы </w:t>
      </w:r>
      <w:r w:rsidRPr="00ED2B92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762B23E1" wp14:editId="700C583C">
                <wp:extent cx="121920" cy="160020"/>
                <wp:effectExtent l="0" t="0" r="0" b="0"/>
                <wp:docPr id="18" name="AutoShape 28" descr="ГОСТ 5669-96 Хлебобулочные изделия. Метод определения пористос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8" o:spid="_x0000_s1026" alt="ГОСТ 5669-96 Хлебобулочные изделия. Метод определения пористости" style="width:9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" filled="f" stroked="f">
                <o:lock v:ext="edit" aspectratio="t"/>
                <w10:anchorlock/>
              </v:rect>
            </w:pict>
          </mc:Fallback>
        </mc:AlternateContent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принимают для хлебобулочных изделий:</w:t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1,31 - из пшеничной муки высшего и первого сортов;</w:t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1,26 - из пшеничной муки второго сорта;</w:t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1,28 - из смеси пшеничной муки первого и второго сортов;</w:t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1,25 - из пшеничной подольской муки;</w:t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1,23 - из пшеничной муки с высоким содержанием </w:t>
      </w:r>
      <w:proofErr w:type="spellStart"/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отрубянистых</w:t>
      </w:r>
      <w:proofErr w:type="spellEnd"/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частиц;</w:t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1,21 - из пшеничной обойной муки;</w:t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1,27 - из ржаной сеяной муки и заварных сортов;</w:t>
      </w:r>
      <w:proofErr w:type="gramEnd"/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1,22 - из смеси ржаной сеяной муки и пшеничной муки первого сорта;</w:t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1,26 - из смеси ржаной обдирной муки и пшеничной муки высшего сорта;</w:t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1,25 - из смеси ржаной обдирной муки и пшеничной муки первого сорта;</w:t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1,23 - из смеси ржаной обдирной муки и пшеничной муки второго сорта;</w:t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1,22 - из смеси ржаной обдирной муки и пшеничной подольской муки;</w:t>
      </w:r>
      <w:proofErr w:type="gramEnd"/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1,21 - из ржаной обойной муки или смеси ржаной обойной и пшеничной обойной.</w:t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Вычисления проводят с точностью до 1,0%.</w:t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В случае, если показатель </w:t>
      </w:r>
      <w:r w:rsidRPr="00ED2B92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24A1EC69" wp14:editId="72F7404C">
                <wp:extent cx="121920" cy="160020"/>
                <wp:effectExtent l="0" t="0" r="0" b="0"/>
                <wp:docPr id="16" name="AutoShape 29" descr="ГОСТ 5669-96 Хлебобулочные изделия. Метод определения пористос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9" o:spid="_x0000_s1026" alt="ГОСТ 5669-96 Хлебобулочные изделия. Метод определения пористости" style="width:9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не предусмотрен стандартом, для расчетов </w:t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принимают </w:t>
      </w:r>
      <w:r w:rsidRPr="00ED2B92"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 wp14:anchorId="126AA0BE" wp14:editId="1FA559B0">
                <wp:extent cx="121920" cy="160020"/>
                <wp:effectExtent l="0" t="0" r="0" b="0"/>
                <wp:docPr id="15" name="AutoShape 30" descr="ГОСТ 5669-96 Хлебобулочные изделия. Метод определения пористос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192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0" o:spid="_x0000_s1026" alt="ГОСТ 5669-96 Хлебобулочные изделия. Метод определения пористости" style="width:9.6pt;height:1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" filled="f" stroked="f">
                <o:lock v:ext="edit" aspectratio="t"/>
                <w10:anchorlock/>
              </v:rect>
            </w:pict>
          </mc:Fallback>
        </mc:AlternateContent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муки, близкой по составу или по соотношению сортов муки в смеси.</w:t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ED2B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C767D9" w:rsidRDefault="00EE3C7E"/>
    <w:sectPr w:rsidR="00C7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628"/>
    <w:rsid w:val="006B6628"/>
    <w:rsid w:val="00784C92"/>
    <w:rsid w:val="00C534A3"/>
    <w:rsid w:val="00ED2B92"/>
    <w:rsid w:val="00EE3C7E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4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772</Words>
  <Characters>4402</Characters>
  <Application>Microsoft Office Word</Application>
  <DocSecurity>0</DocSecurity>
  <Lines>36</Lines>
  <Paragraphs>10</Paragraphs>
  <ScaleCrop>false</ScaleCrop>
  <Company/>
  <LinksUpToDate>false</LinksUpToDate>
  <CharactersWithSpaces>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2017-12-25T12:38:00Z</dcterms:created>
  <dcterms:modified xsi:type="dcterms:W3CDTF">2017-12-25T13:03:00Z</dcterms:modified>
</cp:coreProperties>
</file>