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C8" w:rsidRPr="009A19C8" w:rsidRDefault="009A19C8" w:rsidP="009A19C8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outlineLvl w:val="1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9A19C8">
        <w:rPr>
          <w:rFonts w:eastAsia="Times New Roman" w:cs="Arial"/>
          <w:bCs/>
          <w:color w:val="000000"/>
          <w:sz w:val="24"/>
          <w:szCs w:val="24"/>
          <w:lang w:eastAsia="ru-RU"/>
        </w:rPr>
        <w:t>Образец ходатайства о генетической экспертизе</w:t>
      </w:r>
    </w:p>
    <w:p w:rsidR="009A19C8" w:rsidRPr="009A19C8" w:rsidRDefault="009A19C8" w:rsidP="009A19C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sz w:val="22"/>
          <w:lang w:eastAsia="ru-RU"/>
        </w:rPr>
      </w:pPr>
      <w:r w:rsidRPr="009A19C8">
        <w:rPr>
          <w:rFonts w:ascii="Verdana" w:eastAsia="Times New Roman" w:hAnsi="Verdana" w:cs="Times New Roman"/>
          <w:color w:val="666666"/>
          <w:sz w:val="22"/>
          <w:lang w:eastAsia="ru-RU"/>
        </w:rPr>
        <w:t>В Островной городской суд Мурманской области</w:t>
      </w:r>
    </w:p>
    <w:p w:rsidR="009A19C8" w:rsidRPr="009A19C8" w:rsidRDefault="009A19C8" w:rsidP="009A19C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sz w:val="22"/>
          <w:lang w:eastAsia="ru-RU"/>
        </w:rPr>
      </w:pPr>
      <w:r w:rsidRPr="009A19C8">
        <w:rPr>
          <w:rFonts w:ascii="Verdana" w:eastAsia="Times New Roman" w:hAnsi="Verdana" w:cs="Times New Roman"/>
          <w:color w:val="666666"/>
          <w:sz w:val="22"/>
          <w:lang w:eastAsia="ru-RU"/>
        </w:rPr>
        <w:t>Заявитель (</w:t>
      </w:r>
      <w:r w:rsidRPr="009A19C8">
        <w:rPr>
          <w:rFonts w:ascii="inherit" w:eastAsia="Times New Roman" w:hAnsi="inherit" w:cs="Times New Roman"/>
          <w:i/>
          <w:iCs/>
          <w:color w:val="000000"/>
          <w:sz w:val="22"/>
          <w:bdr w:val="none" w:sz="0" w:space="0" w:color="auto" w:frame="1"/>
          <w:lang w:eastAsia="ru-RU"/>
        </w:rPr>
        <w:t>Истец</w:t>
      </w:r>
      <w:r w:rsidRPr="009A19C8">
        <w:rPr>
          <w:rFonts w:ascii="Verdana" w:eastAsia="Times New Roman" w:hAnsi="Verdana" w:cs="Times New Roman"/>
          <w:color w:val="666666"/>
          <w:sz w:val="22"/>
          <w:lang w:eastAsia="ru-RU"/>
        </w:rPr>
        <w:t>): Зубченко Виктория Михайловна,</w:t>
      </w:r>
    </w:p>
    <w:p w:rsidR="009A19C8" w:rsidRPr="009A19C8" w:rsidRDefault="009A19C8" w:rsidP="009A19C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sz w:val="22"/>
          <w:lang w:eastAsia="ru-RU"/>
        </w:rPr>
      </w:pPr>
      <w:r w:rsidRPr="009A19C8">
        <w:rPr>
          <w:rFonts w:ascii="Verdana" w:eastAsia="Times New Roman" w:hAnsi="Verdana" w:cs="Times New Roman"/>
          <w:color w:val="666666"/>
          <w:sz w:val="22"/>
          <w:lang w:eastAsia="ru-RU"/>
        </w:rPr>
        <w:t>адрес: 184641, г. Островной,</w:t>
      </w:r>
    </w:p>
    <w:p w:rsidR="009A19C8" w:rsidRPr="009A19C8" w:rsidRDefault="009A19C8" w:rsidP="009A19C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sz w:val="22"/>
          <w:lang w:eastAsia="ru-RU"/>
        </w:rPr>
      </w:pPr>
      <w:r w:rsidRPr="009A19C8">
        <w:rPr>
          <w:rFonts w:ascii="Verdana" w:eastAsia="Times New Roman" w:hAnsi="Verdana" w:cs="Times New Roman"/>
          <w:color w:val="666666"/>
          <w:sz w:val="22"/>
          <w:lang w:eastAsia="ru-RU"/>
        </w:rPr>
        <w:t>ул. Нижегородская, 17, 42</w:t>
      </w:r>
    </w:p>
    <w:p w:rsidR="009A19C8" w:rsidRPr="009A19C8" w:rsidRDefault="009A19C8" w:rsidP="009A19C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sz w:val="22"/>
          <w:lang w:eastAsia="ru-RU"/>
        </w:rPr>
      </w:pPr>
      <w:r w:rsidRPr="009A19C8">
        <w:rPr>
          <w:rFonts w:ascii="Verdana" w:eastAsia="Times New Roman" w:hAnsi="Verdana" w:cs="Times New Roman"/>
          <w:color w:val="666666"/>
          <w:sz w:val="22"/>
          <w:lang w:eastAsia="ru-RU"/>
        </w:rPr>
        <w:t>в рамках дела № 1-23/2016</w:t>
      </w:r>
    </w:p>
    <w:p w:rsidR="009A19C8" w:rsidRPr="009A19C8" w:rsidRDefault="009A19C8" w:rsidP="009A19C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sz w:val="22"/>
          <w:lang w:eastAsia="ru-RU"/>
        </w:rPr>
      </w:pPr>
      <w:r w:rsidRPr="009A19C8">
        <w:rPr>
          <w:rFonts w:ascii="Verdana" w:eastAsia="Times New Roman" w:hAnsi="Verdana" w:cs="Times New Roman"/>
          <w:color w:val="666666"/>
          <w:sz w:val="22"/>
          <w:lang w:eastAsia="ru-RU"/>
        </w:rPr>
        <w:t>об установлении отцовства</w:t>
      </w:r>
    </w:p>
    <w:p w:rsidR="009A19C8" w:rsidRPr="009A19C8" w:rsidRDefault="009A19C8" w:rsidP="009A19C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eastAsia="Times New Roman" w:cs="Arial"/>
          <w:b/>
          <w:bCs/>
          <w:color w:val="000000"/>
          <w:sz w:val="27"/>
          <w:szCs w:val="27"/>
          <w:lang w:eastAsia="ru-RU"/>
        </w:rPr>
      </w:pPr>
      <w:r w:rsidRPr="009A19C8">
        <w:rPr>
          <w:rFonts w:eastAsia="Times New Roman" w:cs="Arial"/>
          <w:b/>
          <w:bCs/>
          <w:color w:val="000000"/>
          <w:sz w:val="27"/>
          <w:szCs w:val="27"/>
          <w:lang w:eastAsia="ru-RU"/>
        </w:rPr>
        <w:t>Ходатайство о генетической экспертизе</w:t>
      </w:r>
    </w:p>
    <w:p w:rsidR="009A19C8" w:rsidRPr="009A19C8" w:rsidRDefault="009A19C8" w:rsidP="009A19C8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производстве Островного городского суда Мурманской области находится гражданское дело № 1-23/2016 по иску, поданному мной к Остапенко Константину Сергеевичу, об установлении отцовства. </w:t>
      </w:r>
      <w:r w:rsidRPr="009A1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Ответчик</w:t>
      </w:r>
      <w:r w:rsidRPr="009A19C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против иска возражает, полагая, что собранных по делу доказательств о факте совместного проживания, осуществления им действий, которые свидетельствуют о признании своего отцовства сразу после рождения совместного ребенка, не достаточно.</w:t>
      </w:r>
    </w:p>
    <w:p w:rsidR="009A19C8" w:rsidRPr="009A19C8" w:rsidRDefault="009A19C8" w:rsidP="009A19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Проведение генетической экспертизы позволит с достоверной точностью установить факт происхождения несовершеннолетнего ребенка, Зубченко Маргариты Константиновны, от Ответчика, Остапенко Константина Сергеевича. В рамках досудебного урегулирования вопроса установления отцовства мною неоднократно предлагалось проведение генетической экспертизы, однако, Ответчик от предоставления генетического материала отказывался.</w:t>
      </w:r>
    </w:p>
    <w:p w:rsidR="009A19C8" w:rsidRPr="009A19C8" w:rsidRDefault="009A19C8" w:rsidP="009A19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Поскольку ст. 56 ГПК РФ бремя доказывания возложено на ту сторону гражданского дела, которая на них ссылается, а ст. 79 ГПК РФ установлено право суда по ходатайству одного из участников гражданского процесса при разрешении вопросов, требующих специальных познаний, назначить экспертизу, проведение судебной генетической экспертизы позволит установить объективные обстоятельства по делу.</w:t>
      </w:r>
    </w:p>
    <w:p w:rsidR="009A19C8" w:rsidRPr="009A19C8" w:rsidRDefault="009A19C8" w:rsidP="009A19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рамках генетической экспертизы на разрешение эксперта прошу поставить вопрос о том, является ли Остапенко Константин Сергеевич биологическим отцом Зубченко Маргариты Константиновны.</w:t>
      </w:r>
    </w:p>
    <w:p w:rsidR="009A19C8" w:rsidRPr="009A19C8" w:rsidRDefault="009A19C8" w:rsidP="009A19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Поручить проведение судебной психиатрической экспертизы прошу независимой экспертной организации АКОО «Судебная экспертиза», оплату расходов возложить на заявителя. </w:t>
      </w:r>
    </w:p>
    <w:p w:rsidR="009A19C8" w:rsidRPr="009A19C8" w:rsidRDefault="009A19C8" w:rsidP="009A19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 основании </w:t>
      </w:r>
      <w:proofErr w:type="gramStart"/>
      <w:r w:rsidRPr="009A19C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изложенного</w:t>
      </w:r>
      <w:proofErr w:type="gramEnd"/>
      <w:r w:rsidRPr="009A19C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руководствуясь ст. 79 ГПК РФ,</w:t>
      </w:r>
    </w:p>
    <w:p w:rsidR="009A19C8" w:rsidRPr="009A19C8" w:rsidRDefault="009A19C8" w:rsidP="009A19C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Прошу:</w:t>
      </w:r>
    </w:p>
    <w:p w:rsidR="009A19C8" w:rsidRPr="009A19C8" w:rsidRDefault="009A19C8" w:rsidP="009A19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Назначить генетическую экспертизу, на разрешение которой поставить вышеперечисленные вопросы.</w:t>
      </w:r>
    </w:p>
    <w:p w:rsidR="009A19C8" w:rsidRPr="009A19C8" w:rsidRDefault="009A19C8" w:rsidP="009A19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Проведение экспертизы поручить АКОО «Судебная экспертиза».</w:t>
      </w:r>
    </w:p>
    <w:p w:rsidR="009A19C8" w:rsidRPr="009A19C8" w:rsidRDefault="009A19C8" w:rsidP="009A19C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Приложение:</w:t>
      </w:r>
    </w:p>
    <w:p w:rsidR="009A19C8" w:rsidRPr="009A19C8" w:rsidRDefault="009A19C8" w:rsidP="009A19C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Копия х</w:t>
      </w:r>
      <w:bookmarkStart w:id="0" w:name="_GoBack"/>
      <w:bookmarkEnd w:id="0"/>
      <w:r w:rsidRPr="009A19C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одатайства</w:t>
      </w:r>
    </w:p>
    <w:p w:rsidR="009A19C8" w:rsidRPr="009A19C8" w:rsidRDefault="009A19C8" w:rsidP="009A19C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05.04.2016 г.                               Зубченко В.М.</w:t>
      </w:r>
    </w:p>
    <w:p w:rsidR="009A2722" w:rsidRPr="009A19C8" w:rsidRDefault="009A2722">
      <w:pPr>
        <w:rPr>
          <w:rFonts w:ascii="Times New Roman" w:hAnsi="Times New Roman" w:cs="Times New Roman"/>
          <w:sz w:val="24"/>
          <w:szCs w:val="24"/>
        </w:rPr>
      </w:pPr>
    </w:p>
    <w:sectPr w:rsidR="009A2722" w:rsidRPr="009A1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925"/>
    <w:multiLevelType w:val="multilevel"/>
    <w:tmpl w:val="B8A4D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F30512"/>
    <w:multiLevelType w:val="multilevel"/>
    <w:tmpl w:val="8BE2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CB"/>
    <w:rsid w:val="00055645"/>
    <w:rsid w:val="009A19C8"/>
    <w:rsid w:val="009A2722"/>
    <w:rsid w:val="00D6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2">
    <w:name w:val="heading 2"/>
    <w:basedOn w:val="a"/>
    <w:link w:val="20"/>
    <w:uiPriority w:val="9"/>
    <w:qFormat/>
    <w:rsid w:val="009A1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1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19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19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A19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2">
    <w:name w:val="heading 2"/>
    <w:basedOn w:val="a"/>
    <w:link w:val="20"/>
    <w:uiPriority w:val="9"/>
    <w:qFormat/>
    <w:rsid w:val="009A1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1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19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19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A19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2018-01-23T10:01:00Z</dcterms:created>
  <dcterms:modified xsi:type="dcterms:W3CDTF">2018-01-23T10:03:00Z</dcterms:modified>
</cp:coreProperties>
</file>